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8F" w:rsidRDefault="0097148F" w:rsidP="0097148F">
      <w:pPr>
        <w:spacing w:after="120" w:line="288" w:lineRule="atLeast"/>
        <w:ind w:firstLine="180"/>
        <w:jc w:val="center"/>
        <w:rPr>
          <w:rFonts w:ascii="Arial" w:hAnsi="Arial"/>
          <w:color w:val="000000"/>
          <w:sz w:val="27"/>
        </w:rPr>
      </w:pPr>
      <w:r>
        <w:rPr>
          <w:rFonts w:ascii="Times New Roman" w:hAnsi="Times New Roman"/>
          <w:b/>
          <w:color w:val="000000"/>
          <w:sz w:val="24"/>
        </w:rPr>
        <w:t>Критерии оценивания выполнения задания 1 (изложение)</w:t>
      </w:r>
    </w:p>
    <w:p w:rsidR="0097148F" w:rsidRDefault="0097148F" w:rsidP="0097148F">
      <w:pPr>
        <w:spacing w:after="120" w:line="240" w:lineRule="auto"/>
        <w:ind w:firstLine="18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1</w:t>
      </w:r>
    </w:p>
    <w:tbl>
      <w:tblPr>
        <w:tblW w:w="94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7890"/>
        <w:gridCol w:w="856"/>
      </w:tblGrid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Критерии оценивания сжатого изложения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Баллы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изложения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точно передал основное содержание прослушанного текста, отразив все важные для его восприятия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приведённые в таблице*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передал основное содержание прослушанного текста, 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 упустил или добавил одну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микротему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передал основное содержание прослушанного текста, 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 упустил или добавил более одной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микротемы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Сжатие исходного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Обучающийся применил один или несколько приёмов сжатия текста,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использовав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их на протяжении всего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Обучающийся применил один или несколько приёмов сжатия двух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Обучающийся применил один или несколько приёмов сжатия одной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 использовал приёмы сжатия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0 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ИК3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обучающегося характеризуется смысловой цельностью, речевой связностью и последовательностью изложения: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– логические ошибки отсутствуют, последовательность изложения не нарушена;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обучающегося характеризуется смысловой цельностью, связностью и последовательностью изложения,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допущена одна логическая ошибка,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и/или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обучающегося характеризуется смысловой цельностью, связностью и последовательностью изложения,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допущена одна логическая ошибка,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и/или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Максимальное количество баллов за сжатое изложение по критериям ИК1–ИК3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</w:tbl>
    <w:p w:rsidR="0097148F" w:rsidRDefault="0097148F" w:rsidP="0097148F">
      <w:pPr>
        <w:spacing w:after="120" w:line="240" w:lineRule="auto"/>
        <w:ind w:firstLine="180"/>
        <w:rPr>
          <w:rFonts w:ascii="Times New Roman" w:hAnsi="Times New Roman"/>
          <w:b/>
          <w:color w:val="000000"/>
          <w:sz w:val="24"/>
        </w:rPr>
      </w:pPr>
    </w:p>
    <w:p w:rsidR="0097148F" w:rsidRDefault="0097148F" w:rsidP="0097148F">
      <w:pPr>
        <w:spacing w:after="120" w:line="240" w:lineRule="auto"/>
        <w:ind w:firstLine="18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Критерии оценивания выполнения задания </w:t>
      </w:r>
      <w:r w:rsidR="00652F3D">
        <w:rPr>
          <w:rFonts w:ascii="Times New Roman" w:hAnsi="Times New Roman"/>
          <w:b/>
          <w:color w:val="000000"/>
          <w:sz w:val="24"/>
        </w:rPr>
        <w:t>2</w:t>
      </w:r>
    </w:p>
    <w:p w:rsidR="0097148F" w:rsidRDefault="0097148F" w:rsidP="0097148F">
      <w:pPr>
        <w:spacing w:after="120" w:line="240" w:lineRule="auto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Критерии оценивания выполнения задания </w:t>
      </w:r>
      <w:r w:rsidR="00652F3D">
        <w:rPr>
          <w:rFonts w:ascii="Times New Roman" w:hAnsi="Times New Roman"/>
          <w:b/>
          <w:color w:val="000000"/>
          <w:sz w:val="24"/>
        </w:rPr>
        <w:t>2</w:t>
      </w:r>
      <w:r>
        <w:rPr>
          <w:rFonts w:ascii="Times New Roman" w:hAnsi="Times New Roman"/>
          <w:b/>
          <w:color w:val="000000"/>
          <w:sz w:val="24"/>
        </w:rPr>
        <w:t>.1</w:t>
      </w:r>
    </w:p>
    <w:p w:rsidR="0097148F" w:rsidRDefault="0097148F" w:rsidP="0097148F">
      <w:pPr>
        <w:spacing w:after="120" w:line="240" w:lineRule="auto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 на задание </w:t>
      </w:r>
      <w:r w:rsidR="00652F3D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.1 (сочинение-рассуждение) оценивается по следующим критериям.</w:t>
      </w:r>
    </w:p>
    <w:p w:rsidR="0097148F" w:rsidRDefault="0097148F" w:rsidP="0097148F">
      <w:pPr>
        <w:spacing w:after="120" w:line="240" w:lineRule="auto"/>
        <w:ind w:firstLine="18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2</w:t>
      </w:r>
    </w:p>
    <w:tbl>
      <w:tblPr>
        <w:tblW w:w="94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7843"/>
        <w:gridCol w:w="856"/>
      </w:tblGrid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Критерии оценивания сочинения-рассуждения на лингвистическую тему (9.1)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Баллы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С1К1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Наличие обоснованного ответа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привёл рассуждение на теоретическом уровне. Фактических ошибок, связанных с пониманием тезиса,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привёл рассуждение на теоретическом уровне. Допущена одна фактическая ошибка, связанная с пониманием тезиса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привёл рассуждение на теоретическом уровне. Допущено две и более фактические ошибки, связанные с пониманием тезиса,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тезис не доказан,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дано рассуждение вне контекста задания,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тезис доказан на бытовом уровне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С1К2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Наличие примеров-аргументов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привёл два примера-аргумента из 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текста</w:t>
            </w:r>
            <w:r>
              <w:rPr>
                <w:rFonts w:ascii="Times New Roman" w:hAnsi="Times New Roman"/>
                <w:color w:val="000000"/>
                <w:sz w:val="24"/>
              </w:rPr>
              <w:t>, верно указав их роль в тексте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привёл два примера-аргумента из текста, но не указал их роли в тексте,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привёл два примера-аргумента из текста, указав роль в тексте одного из них,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привёл один пример-аргумент из текста, указав его роль в тексте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привёл один пример-аргумент из текста, не указав его роли в тексте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не привёл ни одного примера-аргумента, иллюстрирующего тезис,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обучающийся привёл примеры-аргументы не из прочитанного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С1К3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обучающегося характеризуется смысловой цельностью, речевой связностью и последовательностью изложения: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– логические ошибки отсутствуют, последовательность изложения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нарушена;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обучающегося характеризуется смысловой цельностью, связностью и последовательностью изложения,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допущена одна логическая ошибка,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и/или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работе обучающегося просматривается коммуникативный замысел,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допущено более одной логической ошибки,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и/или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имеется два случая нарушения абзацного членения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С1К4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Композиционная стройность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характеризуется композиционной стройностью и завершённостью,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допущена одна ошибка в построении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работе допущено две и более ошибки в построении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Максимальное количество баллов за сочинение по критериям С1К1–С1К4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</w:tbl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Внимание! Если сочинение представляет собой полностью переписанный или пересказанный текст, такая работа оценивается нулём баллов по всем критериям (С1К1–С1К4; ГК1–ГК4, ФК</w:t>
      </w:r>
      <w:proofErr w:type="gramStart"/>
      <w:r>
        <w:rPr>
          <w:rFonts w:ascii="Times New Roman" w:hAnsi="Times New Roman"/>
          <w:color w:val="000000"/>
          <w:sz w:val="24"/>
        </w:rPr>
        <w:t>1</w:t>
      </w:r>
      <w:proofErr w:type="gramEnd"/>
      <w:r>
        <w:rPr>
          <w:rFonts w:ascii="Times New Roman" w:hAnsi="Times New Roman"/>
          <w:color w:val="000000"/>
          <w:sz w:val="24"/>
        </w:rPr>
        <w:t>).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bookmarkStart w:id="0" w:name="ADFOX_16763750867714375"/>
      <w:bookmarkStart w:id="1" w:name="YANDEX_RTB_2178891051"/>
      <w:bookmarkEnd w:id="0"/>
      <w:bookmarkEnd w:id="1"/>
      <w:r>
        <w:rPr>
          <w:rFonts w:ascii="Times New Roman" w:hAnsi="Times New Roman"/>
          <w:color w:val="000000"/>
          <w:sz w:val="24"/>
        </w:rPr>
        <w:t xml:space="preserve">Сочинение, написанное на основе цитаты, отличной от цитаты в задании </w:t>
      </w:r>
      <w:r w:rsidR="00652F3D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.1 выполняемого варианта, по всем критериям оценивается 0 баллов.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Грамотность письменной речи обучающегося и фактическая точность его письменной речи оцениваются отдельно (таблица 5).</w:t>
      </w:r>
    </w:p>
    <w:p w:rsidR="0097148F" w:rsidRDefault="0097148F" w:rsidP="0097148F">
      <w:pPr>
        <w:spacing w:after="120" w:line="288" w:lineRule="atLeast"/>
        <w:ind w:firstLine="18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Критерии оценивания выполнения задания </w:t>
      </w:r>
      <w:r w:rsidR="00652F3D">
        <w:rPr>
          <w:rFonts w:ascii="Times New Roman" w:hAnsi="Times New Roman"/>
          <w:b/>
          <w:color w:val="000000"/>
          <w:sz w:val="24"/>
        </w:rPr>
        <w:t>2</w:t>
      </w:r>
      <w:r>
        <w:rPr>
          <w:rFonts w:ascii="Times New Roman" w:hAnsi="Times New Roman"/>
          <w:b/>
          <w:color w:val="000000"/>
          <w:sz w:val="24"/>
        </w:rPr>
        <w:t>.2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 на задание </w:t>
      </w:r>
      <w:r w:rsidR="00652F3D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.2 (сочинение-рассуждение) оценивается по следующим критериям.</w:t>
      </w:r>
    </w:p>
    <w:p w:rsidR="0097148F" w:rsidRDefault="0097148F" w:rsidP="0097148F">
      <w:pPr>
        <w:spacing w:after="120" w:line="288" w:lineRule="atLeast"/>
        <w:ind w:firstLine="18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3</w:t>
      </w:r>
    </w:p>
    <w:tbl>
      <w:tblPr>
        <w:tblW w:w="94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7843"/>
        <w:gridCol w:w="856"/>
      </w:tblGrid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652F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Критерии оценивания сочинения-рассуждения на тему, связанную с анализом текста (</w:t>
            </w:r>
            <w:r w:rsidR="00652F3D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Баллы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С2К1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Понимание смысла фрагмента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дал верное объяснение содержания фрагмента. Ошибок в интерпретации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дал в целом верное объяснение содержания фрагмента,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допустил одну ошибку в его интерпретации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1 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дал неверное объяснение содержания фрагмента текста,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Обучающийся допустил две или более ошибки при интерпретации содержания фрагмента текста,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объяснение содержания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работе экзаменуемого отсутствует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0 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С2К2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Наличие примеров-иллюстраций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привёл два примера-иллюстрации 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 текста</w:t>
            </w:r>
            <w:r>
              <w:rPr>
                <w:rFonts w:ascii="Times New Roman" w:hAnsi="Times New Roman"/>
                <w:color w:val="000000"/>
                <w:sz w:val="24"/>
              </w:rPr>
              <w:t>, которые соответствуют объяснению содержания данного фрагмента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привёл один пример-иллюстрацию 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 текста</w:t>
            </w:r>
            <w:r>
              <w:rPr>
                <w:rFonts w:ascii="Times New Roman" w:hAnsi="Times New Roman"/>
                <w:color w:val="000000"/>
                <w:sz w:val="24"/>
              </w:rPr>
              <w:t>, соответствующий объяснению содержания данного фрагмента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привёл приме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не из прочитанного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не привёл ни одного пример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иллюстрации, объясняющего содержание данного фрагмента,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обучающийся привёл в качестве примера-иллюстрации данную в задании цитату или её часть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С2К3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обучающегося характеризуется смысловой цельностью, речевой связностью и последовательностью изложения: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– логические ошибки отсутствуют, последовательность изложения не нарушена;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обучающегося характеризуется смысловой цельностью, связностью и последовательностью изложения,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допущена одна логическая ошибка,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и/или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работе обучающегося просматривается коммуникативный замысел,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допущено более одной логической ошибки,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и/или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имеется два случая нарушения абзацного членения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С2К4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стройность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характеризуется композиционной стройностью и завершённостью,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допущена одна ошибка в построении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работе допущено две и более ошибки в построении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Максимальное количество баллов за сочинение по критериям С2К1–С2К4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</w:tbl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Внимание! Если сочинение представляет собой полностью переписанный или пересказанный текст, такая работа оценивается нулём баллов по всем критериям (С2К1–С2К4; ГК1–ГК4, ФК</w:t>
      </w:r>
      <w:proofErr w:type="gramStart"/>
      <w:r>
        <w:rPr>
          <w:rFonts w:ascii="Times New Roman" w:hAnsi="Times New Roman"/>
          <w:color w:val="000000"/>
          <w:sz w:val="24"/>
        </w:rPr>
        <w:t>1</w:t>
      </w:r>
      <w:proofErr w:type="gramEnd"/>
      <w:r>
        <w:rPr>
          <w:rFonts w:ascii="Times New Roman" w:hAnsi="Times New Roman"/>
          <w:color w:val="000000"/>
          <w:sz w:val="24"/>
        </w:rPr>
        <w:t>).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грамотность письменной речи обучающегося и фактическая точность его письменной речи оцениваются отдельно (таблица 5).</w:t>
      </w:r>
    </w:p>
    <w:p w:rsidR="0097148F" w:rsidRDefault="0097148F" w:rsidP="0097148F">
      <w:pPr>
        <w:spacing w:after="120" w:line="288" w:lineRule="atLeast"/>
        <w:ind w:firstLine="18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Критерии оценивания выполнения задания </w:t>
      </w:r>
      <w:r w:rsidR="00652F3D">
        <w:rPr>
          <w:rFonts w:ascii="Times New Roman" w:hAnsi="Times New Roman"/>
          <w:b/>
          <w:color w:val="000000"/>
          <w:sz w:val="24"/>
        </w:rPr>
        <w:t>3</w:t>
      </w:r>
      <w:r>
        <w:rPr>
          <w:rFonts w:ascii="Times New Roman" w:hAnsi="Times New Roman"/>
          <w:b/>
          <w:color w:val="000000"/>
          <w:sz w:val="24"/>
        </w:rPr>
        <w:t>.3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 на задание </w:t>
      </w:r>
      <w:r w:rsidR="00652F3D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.3 (сочинение-рассуждение) оценивается по следующим критериям.</w:t>
      </w:r>
    </w:p>
    <w:p w:rsidR="0097148F" w:rsidRDefault="0097148F" w:rsidP="0097148F">
      <w:pPr>
        <w:spacing w:after="120" w:line="288" w:lineRule="atLeast"/>
        <w:ind w:firstLine="18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4</w:t>
      </w:r>
    </w:p>
    <w:tbl>
      <w:tblPr>
        <w:tblW w:w="94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7843"/>
        <w:gridCol w:w="856"/>
      </w:tblGrid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652F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Критерии оценивания сочинения-рассуждения на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тему, связанную с анализом текста (</w:t>
            </w:r>
            <w:r w:rsidR="00652F3D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Баллы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С3К1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Толкование значения слова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(в той или иной форме в любой из частей сочинения) дал определение,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не прокомментировал 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дал неверное определение,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толкование слова в работе экзаменуемого отсутствует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С3К2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Наличие примеров-аргументов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привёл два примера-аргумента: один пример-аргумент приведён из прочитанного текста, а второй – из жизненного опыта,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обучающийся привёл два примера-аргумента из прочитанного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привёл один пример-аргумент из прочитанного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привёл приме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)-аргумент(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из жизненного опыта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 привёл ни одного примера-аргумента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С3К3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обучающегося характеризуется смысловой цельностью, речевой связностью и последовательностью изложения: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– логические ошибки отсутствуют, последовательность изложения не нарушена;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обучающегося характеризуется смысловой цельностью, связностью и последовательностью изложения,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допущена одна логическая ошибка,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и/или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работе обучающегося просматривается коммуникативный замысел,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допущено более одной логической ошибки,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и/или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имеется два случая нарушения абзацного членения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С3К4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Композиционная стройность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характеризуется композиционной стройностью и завершённостью,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допущена одна ошибка в построении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работе допущено две и более ошибки в построении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Максимальное количество баллов за сочинение по критериям С3К1–С3К4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</w:tbl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Внимание!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сочинение представляет собой полностью переписанный или пересказанный текст, такая работа оценивается нулём баллов по всем критериям проверки (С3К1–С3К4; ГК1–ГК4, ФК</w:t>
      </w:r>
      <w:proofErr w:type="gramStart"/>
      <w:r>
        <w:rPr>
          <w:rFonts w:ascii="Times New Roman" w:hAnsi="Times New Roman"/>
          <w:color w:val="000000"/>
          <w:sz w:val="24"/>
        </w:rPr>
        <w:t>1</w:t>
      </w:r>
      <w:proofErr w:type="gramEnd"/>
      <w:r>
        <w:rPr>
          <w:rFonts w:ascii="Times New Roman" w:hAnsi="Times New Roman"/>
          <w:color w:val="000000"/>
          <w:sz w:val="24"/>
        </w:rPr>
        <w:t>).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грамотность письменной речи обучающегося и фактическая точность его письменной речи оцениваются отдельно (таблица 5).</w:t>
      </w:r>
    </w:p>
    <w:p w:rsidR="0097148F" w:rsidRDefault="0097148F" w:rsidP="0097148F">
      <w:pPr>
        <w:spacing w:after="120" w:line="288" w:lineRule="atLeast"/>
        <w:ind w:firstLine="18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</w:t>
      </w:r>
    </w:p>
    <w:tbl>
      <w:tblPr>
        <w:tblW w:w="94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"/>
        <w:gridCol w:w="7749"/>
        <w:gridCol w:w="1037"/>
      </w:tblGrid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Критерии оценки грамотности и фактической точности речи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экзаменуемого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Баллы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Соблюдение орфографических норм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Орфографических ошибок нет, или допущено не более одной ошибки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Допущено две-три ошибки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Допущено четыре и более ошибки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Соблюдение пунктуационных норм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ГК3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Соблюдение грамматических норм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Грамматических ошибок нет, или допущена одна ошибка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Допущены две ошибки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Допущено три и более ошибки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Соблюдение речевых норм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Фактическая точность письменной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97148F" w:rsidTr="0012402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7148F" w:rsidTr="001240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148F" w:rsidTr="0012402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Максимальное количество баллов за сочинение и изложение по критериям ФК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, ГК1–ГК4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97148F" w:rsidTr="0012402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Максимальное количество баллов за выполнение всей работы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 w:rsidR="0097148F" w:rsidRDefault="0097148F" w:rsidP="001240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 баллов</w:t>
            </w:r>
          </w:p>
        </w:tc>
      </w:tr>
    </w:tbl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оценке грамотности (ГК1–ГК4) следует учитывать объём изложения и сочинения. Указанные в таблице 5 нормативы применяются для проверки и оценки изложения и сочинения, суммарный объём которых составляет 140 и более слов.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суммарный объём сочинения и изложения составляет 70–139 слов, то по каждому из критериев ГК1–ГК4 не может быть выставлено больше 1 балла: ГК</w:t>
      </w:r>
      <w:proofErr w:type="gramStart"/>
      <w:r>
        <w:rPr>
          <w:rFonts w:ascii="Times New Roman" w:hAnsi="Times New Roman"/>
          <w:color w:val="000000"/>
          <w:sz w:val="24"/>
        </w:rPr>
        <w:t>1</w:t>
      </w:r>
      <w:proofErr w:type="gramEnd"/>
      <w:r>
        <w:rPr>
          <w:rFonts w:ascii="Times New Roman" w:hAnsi="Times New Roman"/>
          <w:color w:val="000000"/>
          <w:sz w:val="24"/>
        </w:rPr>
        <w:t xml:space="preserve"> – 1 балл ставится, если орфографических ошибок нет или допущена одна негрубая ошибка; ГК2 – 1 балл ставится, если пунктуационных ошибок нет или допущена одна негрубая ошибка; ГК3 – 1 </w:t>
      </w:r>
      <w:r>
        <w:rPr>
          <w:rFonts w:ascii="Times New Roman" w:hAnsi="Times New Roman"/>
          <w:color w:val="000000"/>
          <w:sz w:val="24"/>
        </w:rPr>
        <w:lastRenderedPageBreak/>
        <w:t>балл ставится, если грамматических ошибок нет; ГК4 – 1 балл ставится, если речевых ошибок нет.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в изложении и сочинении в целом насчитывается менее 70 слов, такая работа по критериям ГК1–ГК4 оценивается нулём баллов.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обучающийся выполнил только один вид творческой работы (или изложение, или сочинение), то оценивание по критериям ГК1–ГК4 осуществляется также в соответствии с объёмом работы: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если в работе 70–139 слов, то по каждому из критериев ГК1–ГК4 не ставится более 1 балла (</w:t>
      </w:r>
      <w:proofErr w:type="gramStart"/>
      <w:r>
        <w:rPr>
          <w:rFonts w:ascii="Times New Roman" w:hAnsi="Times New Roman"/>
          <w:color w:val="000000"/>
          <w:sz w:val="24"/>
        </w:rPr>
        <w:t>см</w:t>
      </w:r>
      <w:proofErr w:type="gramEnd"/>
      <w:r>
        <w:rPr>
          <w:rFonts w:ascii="Times New Roman" w:hAnsi="Times New Roman"/>
          <w:color w:val="000000"/>
          <w:sz w:val="24"/>
        </w:rPr>
        <w:t xml:space="preserve">. выше); 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если в работе менее 70 слов, такая работа по критериям ГК1–ГК4 оценивается нулём баллов.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Максимальное количество  баллов, которое может получить </w:t>
      </w:r>
      <w:proofErr w:type="gramStart"/>
      <w:r>
        <w:rPr>
          <w:rFonts w:ascii="Times New Roman" w:hAnsi="Times New Roman"/>
          <w:color w:val="000000"/>
          <w:sz w:val="24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за выполнение всей  работы, – </w:t>
      </w:r>
      <w:r>
        <w:rPr>
          <w:rFonts w:ascii="Times New Roman" w:hAnsi="Times New Roman"/>
          <w:b/>
          <w:color w:val="000000"/>
          <w:sz w:val="24"/>
        </w:rPr>
        <w:t>26.</w:t>
      </w:r>
    </w:p>
    <w:p w:rsidR="0097148F" w:rsidRDefault="0097148F" w:rsidP="0097148F">
      <w:pPr>
        <w:spacing w:after="120" w:line="288" w:lineRule="atLeast"/>
        <w:ind w:firstLine="180"/>
        <w:rPr>
          <w:rFonts w:ascii="Times New Roman" w:hAnsi="Times New Roman"/>
          <w:color w:val="000000"/>
          <w:sz w:val="24"/>
        </w:rPr>
      </w:pPr>
    </w:p>
    <w:p w:rsidR="0097148F" w:rsidRDefault="0097148F" w:rsidP="0097148F">
      <w:pPr>
        <w:spacing w:after="120" w:line="288" w:lineRule="atLeast"/>
        <w:ind w:firstLine="18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Шкала перевода баллов в оценку</w:t>
      </w:r>
    </w:p>
    <w:p w:rsidR="0097148F" w:rsidRDefault="0097148F" w:rsidP="0097148F">
      <w:pPr>
        <w:spacing w:after="120" w:line="288" w:lineRule="atLeast"/>
        <w:ind w:firstLine="180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Style w:val="1"/>
        <w:tblW w:w="0" w:type="auto"/>
        <w:tblLook w:val="04A0"/>
      </w:tblPr>
      <w:tblGrid>
        <w:gridCol w:w="2370"/>
        <w:gridCol w:w="2369"/>
        <w:gridCol w:w="2416"/>
        <w:gridCol w:w="2416"/>
      </w:tblGrid>
      <w:tr w:rsidR="0097148F" w:rsidTr="0012402C">
        <w:tc>
          <w:tcPr>
            <w:tcW w:w="2475" w:type="dxa"/>
          </w:tcPr>
          <w:p w:rsidR="0097148F" w:rsidRDefault="0097148F" w:rsidP="0012402C">
            <w:pPr>
              <w:spacing w:after="120" w:line="288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"2"</w:t>
            </w:r>
          </w:p>
        </w:tc>
        <w:tc>
          <w:tcPr>
            <w:tcW w:w="2475" w:type="dxa"/>
          </w:tcPr>
          <w:p w:rsidR="0097148F" w:rsidRDefault="0097148F" w:rsidP="0012402C">
            <w:pPr>
              <w:spacing w:after="120" w:line="288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"3"</w:t>
            </w:r>
          </w:p>
        </w:tc>
        <w:tc>
          <w:tcPr>
            <w:tcW w:w="2475" w:type="dxa"/>
          </w:tcPr>
          <w:p w:rsidR="0097148F" w:rsidRDefault="0097148F" w:rsidP="0012402C">
            <w:pPr>
              <w:spacing w:after="120" w:line="288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"4"</w:t>
            </w:r>
          </w:p>
        </w:tc>
        <w:tc>
          <w:tcPr>
            <w:tcW w:w="2475" w:type="dxa"/>
          </w:tcPr>
          <w:p w:rsidR="0097148F" w:rsidRDefault="0097148F" w:rsidP="0012402C">
            <w:pPr>
              <w:spacing w:after="120" w:line="288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"5"</w:t>
            </w:r>
          </w:p>
        </w:tc>
      </w:tr>
      <w:tr w:rsidR="0097148F" w:rsidTr="0012402C">
        <w:tc>
          <w:tcPr>
            <w:tcW w:w="2475" w:type="dxa"/>
          </w:tcPr>
          <w:p w:rsidR="0097148F" w:rsidRDefault="0097148F" w:rsidP="0012402C">
            <w:pPr>
              <w:spacing w:after="120" w:line="288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0-13 баллов</w:t>
            </w:r>
          </w:p>
        </w:tc>
        <w:tc>
          <w:tcPr>
            <w:tcW w:w="2475" w:type="dxa"/>
          </w:tcPr>
          <w:p w:rsidR="0097148F" w:rsidRDefault="0097148F" w:rsidP="0012402C">
            <w:pPr>
              <w:spacing w:after="120" w:line="288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14-19 баллов</w:t>
            </w:r>
          </w:p>
        </w:tc>
        <w:tc>
          <w:tcPr>
            <w:tcW w:w="2475" w:type="dxa"/>
          </w:tcPr>
          <w:p w:rsidR="0097148F" w:rsidRDefault="0097148F" w:rsidP="0012402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20-23 баллов</w:t>
            </w:r>
          </w:p>
          <w:p w:rsidR="0097148F" w:rsidRDefault="0097148F" w:rsidP="0012402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из них не менее 4 баллов за грамотность (по критериям ГК1-ГК4). Если по критериям ГК1-ГК4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набрал менее 4 баллов, выставляется отметка </w:t>
            </w:r>
            <w:r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</w:rPr>
              <w:t>«3»</w:t>
            </w:r>
          </w:p>
        </w:tc>
        <w:tc>
          <w:tcPr>
            <w:tcW w:w="2475" w:type="dxa"/>
          </w:tcPr>
          <w:p w:rsidR="0097148F" w:rsidRDefault="0097148F" w:rsidP="0012402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24-26 баллов</w:t>
            </w:r>
          </w:p>
          <w:p w:rsidR="0097148F" w:rsidRDefault="0097148F" w:rsidP="0012402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из них не менее 6 баллов за грамотность (по критериям ГК1-ГК4). Если по критериям ГК1-ГК4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набрал менее 6 баллов, выставляется отметка </w:t>
            </w:r>
            <w:r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</w:rPr>
              <w:t>«4»</w:t>
            </w:r>
          </w:p>
          <w:p w:rsidR="0097148F" w:rsidRDefault="0097148F" w:rsidP="0012402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97148F" w:rsidRDefault="0097148F" w:rsidP="0097148F">
      <w:pPr>
        <w:spacing w:after="120" w:line="288" w:lineRule="atLeast"/>
        <w:ind w:firstLine="180"/>
        <w:jc w:val="center"/>
        <w:rPr>
          <w:rFonts w:ascii="Times New Roman" w:hAnsi="Times New Roman"/>
          <w:b/>
          <w:color w:val="000000"/>
          <w:sz w:val="24"/>
        </w:rPr>
      </w:pPr>
    </w:p>
    <w:p w:rsidR="00855130" w:rsidRDefault="00855130"/>
    <w:sectPr w:rsidR="00855130" w:rsidSect="0085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48F"/>
    <w:rsid w:val="00196A0A"/>
    <w:rsid w:val="0022075F"/>
    <w:rsid w:val="00535966"/>
    <w:rsid w:val="00652F3D"/>
    <w:rsid w:val="00855130"/>
    <w:rsid w:val="0097148F"/>
    <w:rsid w:val="00A4059C"/>
    <w:rsid w:val="00B61020"/>
    <w:rsid w:val="00DA41A5"/>
    <w:rsid w:val="00F5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148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97148F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1851</Words>
  <Characters>10555</Characters>
  <Application>Microsoft Office Word</Application>
  <DocSecurity>0</DocSecurity>
  <Lines>87</Lines>
  <Paragraphs>24</Paragraphs>
  <ScaleCrop>false</ScaleCrop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3</cp:revision>
  <dcterms:created xsi:type="dcterms:W3CDTF">2023-03-10T10:22:00Z</dcterms:created>
  <dcterms:modified xsi:type="dcterms:W3CDTF">2023-03-10T10:37:00Z</dcterms:modified>
</cp:coreProperties>
</file>