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BB72A2" w:rsidRDefault="00BB72A2" w:rsidP="00BB7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BB72A2" w:rsidRDefault="00BB72A2" w:rsidP="00BB72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B72A2" w:rsidTr="0007175C">
        <w:tc>
          <w:tcPr>
            <w:tcW w:w="5181" w:type="dxa"/>
          </w:tcPr>
          <w:p w:rsidR="00BB72A2" w:rsidRDefault="00BB72A2" w:rsidP="00071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2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72A2" w:rsidRDefault="00BB72A2" w:rsidP="00071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20499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программе основного общего образования,</w:t>
            </w:r>
          </w:p>
          <w:p w:rsidR="00BB72A2" w:rsidRDefault="00BB72A2" w:rsidP="00071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BB72A2" w:rsidRPr="00620499" w:rsidRDefault="00620499" w:rsidP="00071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499">
              <w:rPr>
                <w:rFonts w:ascii="Times New Roman" w:hAnsi="Times New Roman" w:cs="Times New Roman"/>
                <w:sz w:val="28"/>
              </w:rPr>
              <w:t>приказ</w:t>
            </w:r>
            <w:r w:rsidRPr="0062049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620499">
              <w:rPr>
                <w:rFonts w:ascii="Times New Roman" w:hAnsi="Times New Roman" w:cs="Times New Roman"/>
                <w:sz w:val="28"/>
              </w:rPr>
              <w:t>№51/4-Д</w:t>
            </w:r>
            <w:r w:rsidRPr="00620499">
              <w:rPr>
                <w:rFonts w:ascii="Times New Roman" w:hAnsi="Times New Roman" w:cs="Times New Roman"/>
                <w:spacing w:val="69"/>
                <w:sz w:val="28"/>
              </w:rPr>
              <w:t xml:space="preserve"> </w:t>
            </w:r>
            <w:r w:rsidRPr="00620499">
              <w:rPr>
                <w:rFonts w:ascii="Times New Roman" w:hAnsi="Times New Roman" w:cs="Times New Roman"/>
                <w:sz w:val="28"/>
              </w:rPr>
              <w:t>от</w:t>
            </w:r>
            <w:r w:rsidRPr="00620499">
              <w:rPr>
                <w:rFonts w:ascii="Times New Roman" w:hAnsi="Times New Roman" w:cs="Times New Roman"/>
                <w:spacing w:val="65"/>
                <w:sz w:val="28"/>
              </w:rPr>
              <w:t xml:space="preserve"> </w:t>
            </w:r>
            <w:r w:rsidRPr="00620499">
              <w:rPr>
                <w:rFonts w:ascii="Times New Roman" w:hAnsi="Times New Roman" w:cs="Times New Roman"/>
                <w:sz w:val="28"/>
              </w:rPr>
              <w:t>26.03.2021г.</w:t>
            </w:r>
          </w:p>
        </w:tc>
      </w:tr>
    </w:tbl>
    <w:p w:rsidR="00BB72A2" w:rsidRDefault="00BB72A2" w:rsidP="00BB7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2A2" w:rsidRDefault="00BB72A2" w:rsidP="00BB7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2A2" w:rsidRDefault="00BB72A2" w:rsidP="00BB7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2A2" w:rsidRDefault="00BB72A2" w:rsidP="00BB7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2A2" w:rsidRDefault="00BB72A2" w:rsidP="00BB72A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B72A2" w:rsidRPr="00BB72A2" w:rsidRDefault="00BB72A2" w:rsidP="00BB72A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 ВОСПИТАНИЯ</w:t>
      </w: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580CC3" w:rsidRDefault="00580CC3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580CC3" w:rsidRDefault="00580CC3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580CC3" w:rsidRDefault="00580CC3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B72A2" w:rsidRDefault="00BB72A2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655FD" w:rsidRDefault="00B655FD" w:rsidP="00BB72A2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Уровень ООО</w:t>
      </w:r>
    </w:p>
    <w:p w:rsidR="00B655FD" w:rsidRDefault="00B655FD" w:rsidP="00B655FD">
      <w:pPr>
        <w:widowControl w:val="0"/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Цель воспитания: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лицеиста, как нравственного, ответственного, инициативного, творческого гражданина страны, на основе общечеловеческих и отечественных ценностей. </w:t>
      </w:r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приоритеты</w:t>
      </w: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на разных уровнях общего образования: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Уровень основного общего образования.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В воспитании детей подросткового возраста таким приоритетом является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к семье как главной опоре в жизни человека и источнику его счастья;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взаимоподдерживающие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отношения, дающие человеку радость общения и позволяющие избегать чувства одиночества;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 самим себе как хозяевам своей судьбы, самоопределяющимся и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самореализующимся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личностям, отвечающим за свое собственное будущее.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Задачи:</w:t>
      </w:r>
    </w:p>
    <w:p w:rsidR="003C3C02" w:rsidRPr="003C3C02" w:rsidRDefault="003C3C02" w:rsidP="003C3C02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142" w:right="28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сформировать творческие компетенции всех участников образовательного процесса, умения учиться, способности к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самореализации, адаптации к переменам, рациональному выбору, продуктивному общению, позитивной социальной активности, готовности к жизненному самоопределению;</w:t>
      </w:r>
    </w:p>
    <w:p w:rsidR="003C3C02" w:rsidRPr="003C3C02" w:rsidRDefault="003C3C02" w:rsidP="003C3C02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142" w:right="28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обеспечить качественное образование учащихся на основе взаимодействия основного и дополнительного образования, учета индивидуальных стартовых возможностей детей;</w:t>
      </w:r>
    </w:p>
    <w:p w:rsidR="003C3C02" w:rsidRPr="003C3C02" w:rsidRDefault="003C3C02" w:rsidP="003C3C02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142" w:right="28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содействовать духовно-нравственному воспитанию личности, формированию способности находить, видеть, воспринимать и оценивать прекрасное на основании культурных и моральных норм и традиций, обладающей экологической культурой, понимающую многостороннюю ценность природы, как источника материального и духовного развития общества;</w:t>
      </w:r>
    </w:p>
    <w:p w:rsidR="003C3C02" w:rsidRPr="003C3C02" w:rsidRDefault="003C3C02" w:rsidP="003C3C02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142" w:right="28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способствовать развитию самоуправления лицеистов, предоставляя им возможность участия в управлении деятельностью творческих и общественных объединений различной направленности; </w:t>
      </w:r>
    </w:p>
    <w:p w:rsidR="003C3C02" w:rsidRPr="003C3C02" w:rsidRDefault="003C3C02" w:rsidP="003C3C02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142" w:right="28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сформировать единое информационное пространство для обеспечения эффективности процесса воспитания и социализации: повысить взаимодействия лицея с ВУЗами города Орла, учреждениями культуры и спорта, общественностью с целью обеспечения возможности для самореализации лицеиста и презентации им своих успехов в совместной деятельности.</w:t>
      </w:r>
    </w:p>
    <w:p w:rsidR="003C3C02" w:rsidRPr="003C3C02" w:rsidRDefault="003C3C02" w:rsidP="003C3C02">
      <w:pPr>
        <w:widowControl w:val="0"/>
        <w:numPr>
          <w:ilvl w:val="0"/>
          <w:numId w:val="2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142" w:right="28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ectPr w:rsidR="003C3C02" w:rsidRPr="003C3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C02" w:rsidRPr="003C3C02" w:rsidRDefault="003C3C02" w:rsidP="003C3C02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lastRenderedPageBreak/>
        <w:t>ВИДЫ, ФОРМЫ И СОДЕРЖАНИЕ ДЕЯТЕЛЬНОСТИ.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3.1. Инвариантные модули.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3.1.1. Модуль «Классное руководство»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Осуществляя классное руководство, педагог организует работу с классом; индивидуальную работу с учащимися класса; работу с учителями-предметниками; работу с родителями (законными представителями).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класса:</w:t>
      </w:r>
    </w:p>
    <w:p w:rsidR="00E05D8D" w:rsidRDefault="00F64305" w:rsidP="003C3C02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F6430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. </w:t>
      </w:r>
    </w:p>
    <w:p w:rsidR="003C3C02" w:rsidRPr="003C3C02" w:rsidRDefault="00F64305" w:rsidP="00E05D8D">
      <w:pPr>
        <w:widowControl w:val="0"/>
        <w:numPr>
          <w:ilvl w:val="0"/>
          <w:numId w:val="23"/>
        </w:numPr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К</w:t>
      </w:r>
      <w:r w:rsidR="003C3C02"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лассные часы: тематические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 лицее, позволяющие решать спорные вопросы; организационные, связанные к подготовкой класса к общему делу; </w:t>
      </w:r>
      <w:proofErr w:type="spellStart"/>
      <w:r w:rsidR="003C3C02"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здоровьесберегающие</w:t>
      </w:r>
      <w:proofErr w:type="spellEnd"/>
      <w:r w:rsidR="003C3C02"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, позволяющие получить опыт безопасного поведения в социуме, ведения здорового образа жизни и заботы о здоровье других людей;</w:t>
      </w:r>
    </w:p>
    <w:p w:rsidR="003C3C02" w:rsidRPr="003C3C02" w:rsidRDefault="003C3C02" w:rsidP="003C3C02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составление карты интересов и увлечений обучающихся. Проектирование целей, перспектив и образа жизнедеятельности классного коллектива с помощью </w:t>
      </w:r>
      <w:proofErr w:type="spellStart"/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организационно-деятельностных</w:t>
      </w:r>
      <w:proofErr w:type="spellEnd"/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игр «Преодоление трудностей», «Давайте познакомимся!» (умение </w:t>
      </w:r>
      <w:proofErr w:type="spellStart"/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самопрезентовать</w:t>
      </w:r>
      <w:proofErr w:type="spellEnd"/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себя), «Кодекс чести фирмы, формула успеха профессиональной деятельности, устав и бизнес-план «своей фирмы»;</w:t>
      </w:r>
    </w:p>
    <w:p w:rsidR="003C3C02" w:rsidRPr="003C3C02" w:rsidRDefault="003C3C02" w:rsidP="003C3C02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организация совместных проектов «Вместе», составление резюме (видение себя в будущем, построение перспективы развития). Празднование дней рождения детей, класса, включающие в себя подготовленные ученическими </w:t>
      </w:r>
      <w:proofErr w:type="spellStart"/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микрогруппами</w:t>
      </w:r>
      <w:proofErr w:type="spellEnd"/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поздравления; регулярные </w:t>
      </w:r>
      <w:proofErr w:type="spellStart"/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внутриклассные</w:t>
      </w:r>
      <w:proofErr w:type="spellEnd"/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коллектива;</w:t>
      </w:r>
    </w:p>
    <w:p w:rsidR="00E05D8D" w:rsidRDefault="00E05D8D" w:rsidP="00E05D8D">
      <w:pPr>
        <w:pStyle w:val="a3"/>
        <w:numPr>
          <w:ilvl w:val="0"/>
          <w:numId w:val="7"/>
        </w:numPr>
        <w:ind w:left="142" w:firstLine="425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lastRenderedPageBreak/>
        <w:t>профориентационной</w:t>
      </w:r>
      <w:proofErr w:type="spellEnd"/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самореализоваться</w:t>
      </w:r>
      <w:proofErr w:type="spellEnd"/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E05D8D" w:rsidRPr="00E05D8D" w:rsidRDefault="00E05D8D" w:rsidP="00E05D8D">
      <w:pPr>
        <w:pStyle w:val="a3"/>
        <w:numPr>
          <w:ilvl w:val="0"/>
          <w:numId w:val="7"/>
        </w:numPr>
        <w:ind w:left="142" w:firstLine="425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сплочение коллектива класса через: игры и тренинги на сплочение и </w:t>
      </w:r>
      <w:proofErr w:type="spellStart"/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микрогруппами</w:t>
      </w:r>
      <w:proofErr w:type="spellEnd"/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внутриклассные</w:t>
      </w:r>
      <w:proofErr w:type="spellEnd"/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3C3C02" w:rsidRPr="00E05D8D" w:rsidRDefault="003C3C02" w:rsidP="00E05D8D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тренинги на сплочение класса и построение эффективного командного взаимодействия «Сплочение», «Тимбилдинг»;</w:t>
      </w:r>
    </w:p>
    <w:p w:rsidR="003C3C02" w:rsidRPr="00E05D8D" w:rsidRDefault="003C3C02" w:rsidP="00E05D8D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спортивные соревнования по футболу, пионерболу, баскетболу и др., «Веселые старты»;</w:t>
      </w:r>
    </w:p>
    <w:p w:rsidR="003C3C02" w:rsidRPr="00E05D8D" w:rsidRDefault="003C3C02" w:rsidP="00E05D8D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05D8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походы и экскурсии, организуемые вместе с родителями.</w:t>
      </w:r>
    </w:p>
    <w:p w:rsidR="00F64305" w:rsidRPr="00F64305" w:rsidRDefault="00F64305" w:rsidP="00F64305">
      <w:pPr>
        <w:numPr>
          <w:ilvl w:val="0"/>
          <w:numId w:val="21"/>
        </w:numPr>
        <w:spacing w:before="100" w:beforeAutospacing="1" w:after="100" w:afterAutospacing="1" w:line="240" w:lineRule="auto"/>
        <w:ind w:left="142" w:right="18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0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совместно со школьниками законов класса, помогающих детям освоить нормы и правила</w:t>
      </w:r>
      <w:r w:rsidRPr="00F64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общения, которым они должны следовать в школе.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</w:p>
    <w:p w:rsidR="003C3C02" w:rsidRPr="003C3C02" w:rsidRDefault="003C3C02" w:rsidP="003C3C02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3C3C02" w:rsidRPr="003C3C02" w:rsidRDefault="003C3C02" w:rsidP="003C3C02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коррекция поведения ребенка через частные беседы с ним, его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Работа с учителями, преподающими в классе: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привлечение учителей к участию во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Работа с родителями учащихся или их законными представителями:</w:t>
      </w:r>
    </w:p>
    <w:p w:rsidR="003C3C02" w:rsidRPr="003C3C02" w:rsidRDefault="003C3C02" w:rsidP="003C3C02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лицея и учителями-предметниками;</w:t>
      </w:r>
    </w:p>
    <w:p w:rsidR="003C3C02" w:rsidRPr="003C3C02" w:rsidRDefault="003C3C02" w:rsidP="003C3C02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Создание и организация работы родительских комитетов классов, участвующих в управлении </w:t>
      </w:r>
      <w:r w:rsidR="00E05D8D"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лицеем</w:t>
      </w:r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и решении вопросов воспитания и обучения детей; </w:t>
      </w:r>
      <w:proofErr w:type="spellStart"/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вебинары</w:t>
      </w:r>
      <w:proofErr w:type="spellEnd"/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. Привлечение родителей (законных представителей) к просмотру </w:t>
      </w:r>
      <w:proofErr w:type="spellStart"/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вебинаров</w:t>
      </w:r>
      <w:proofErr w:type="spellEnd"/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воспитательной направленности, Всероссийского родительского собрания;</w:t>
      </w:r>
    </w:p>
    <w:p w:rsidR="003C3C02" w:rsidRPr="003C3C02" w:rsidRDefault="003C3C02" w:rsidP="003C3C02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совместные дела. Организация на базе класса семейных праздников, конкурсов, соревнований, направленных на сплочение семьи и лицея; анкетирование и тестирование родителей.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3.1.2. Модуль «Школьный урок»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3C3C02" w:rsidRPr="003C3C02" w:rsidRDefault="003C3C02" w:rsidP="003C3C02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3C3C02" w:rsidRPr="003C3C02" w:rsidRDefault="003C3C02" w:rsidP="003C3C02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3C3C02" w:rsidRPr="003C3C02" w:rsidRDefault="003C3C02" w:rsidP="003C3C02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3C3C02" w:rsidRPr="00E05D8D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05D8D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Воспитательный потенциал урока реализуется через: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организацию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способностей, обучающихся с разными образовательными потребностями и индивидуальными возможностями;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викторин, литературных композиций, конкурсов газет и рисунков, экскурсий и др.);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онлайн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видеолекции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онлайн-конференции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др.);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организацию интеллектуальных игр, стимулирующих познавательную мотивацию школьников (игры «Что? Где? Когда?»,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брейн-ринг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квест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игра-эксперимент, игра-демонстрация, игра-состязание);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групповую работу или работу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инициирование и поддержки исследовательской деятельности школьников в рамках реализации ими индивидуальных и групповых исследовательских проектов; 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проведение научно-практических конференций, форумов, авторских публикаций в изданиях выше школьного уровня, авторских проектов и изобретений.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Одним из приоритетных направлений воспитательной работы лицея определено музейное воспитание. Музейные уроки способствует созданию условий для развития духовно-нравственного потенциала личности. Через краеведческую, поисково-исследовательскую работу формируются социально-значимые знания своей Родины, ценностные отношения к своему отечеству, своей малой и большой Родине, опыту проведения экскурсий, к культуре как духовному богатству; социально значимый опыт деятельного выражения собственной гражданской позиции, самостоятельного приобретения новых знаний, проведения научных исследований, опыт проектной деятельности и др., чему способствует деятельность лицейского  музея «Зеркало истории» и потенциал системы школьных уроков. специально разработанные занятия - уроки, занятия-экскурсии, которые расширяют образовательное пространство предмета, воспитывают любовь к Родине, к родному городу.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Воспитательный потенциал музейных уроков реализуется через: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интерактивный формат занятий в музее, который способствует эффективному закреплению тем урока.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музейного педагога с учителями-предметниками,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3C3C02" w:rsidRPr="003C3C02" w:rsidRDefault="003C3C02" w:rsidP="003C3C02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поступков людей, историй судеб, комментарии к происходящим в мире событиям проведение Уроков мужества.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numPr>
          <w:ilvl w:val="2"/>
          <w:numId w:val="1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«Курсы внеурочной деятельности и дополнительного образования».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Воспитание на занятиях школьных курсов внеурочной деятельности преимущественно осуществляется через: </w:t>
      </w:r>
    </w:p>
    <w:p w:rsidR="003C3C02" w:rsidRPr="003C3C02" w:rsidRDefault="003C3C02" w:rsidP="003C3C02">
      <w:pPr>
        <w:widowControl w:val="0"/>
        <w:numPr>
          <w:ilvl w:val="0"/>
          <w:numId w:val="11"/>
        </w:numPr>
        <w:wordWrap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3C3C02" w:rsidRPr="003C3C02" w:rsidRDefault="003C3C02" w:rsidP="003C3C02">
      <w:pPr>
        <w:widowControl w:val="0"/>
        <w:numPr>
          <w:ilvl w:val="0"/>
          <w:numId w:val="11"/>
        </w:numPr>
        <w:wordWrap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в творческих объединениях, секциях, </w:t>
      </w:r>
      <w:r w:rsidR="002119A7"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студиях, </w:t>
      </w: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>детско</w:t>
      </w:r>
      <w:r w:rsidR="002119A7">
        <w:rPr>
          <w:rFonts w:ascii="Times New Roman" w:eastAsia="Calibri" w:hAnsi="Times New Roman" w:cs="Times New Roman"/>
          <w:color w:val="000000"/>
          <w:sz w:val="28"/>
          <w:szCs w:val="28"/>
        </w:rPr>
        <w:t>-взрослых</w:t>
      </w: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3C3C02" w:rsidRPr="003C3C02" w:rsidRDefault="003C3C02" w:rsidP="003C3C02">
      <w:pPr>
        <w:widowControl w:val="0"/>
        <w:numPr>
          <w:ilvl w:val="0"/>
          <w:numId w:val="11"/>
        </w:numPr>
        <w:wordWrap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  <w:r w:rsidR="00211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C3C02" w:rsidRPr="003C3C02" w:rsidRDefault="003C3C02" w:rsidP="003C3C02">
      <w:pPr>
        <w:widowControl w:val="0"/>
        <w:numPr>
          <w:ilvl w:val="0"/>
          <w:numId w:val="11"/>
        </w:numPr>
        <w:wordWrap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C3C02" w:rsidRPr="003C3C02" w:rsidRDefault="003C3C02" w:rsidP="003C3C02">
      <w:pPr>
        <w:widowControl w:val="0"/>
        <w:numPr>
          <w:ilvl w:val="0"/>
          <w:numId w:val="11"/>
        </w:numPr>
        <w:wordWrap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3C3C0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Познавательная деятельность.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«Занимательная математика», «Молодые педагоги», «Малая Академия», «Основы финансовой грамотности», «Интеллектуальные </w:t>
      </w:r>
      <w:proofErr w:type="spellStart"/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>витаминки</w:t>
      </w:r>
      <w:proofErr w:type="spellEnd"/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>», «Занимательная грамматика»,«</w:t>
      </w:r>
      <w:proofErr w:type="spellStart"/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>Инфознайка</w:t>
      </w:r>
      <w:proofErr w:type="spellEnd"/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«Английский для малышей», «Умники и умницы», «Школа развития речи», «Учись играя» и др. </w:t>
      </w: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Художественное творчество. </w:t>
      </w: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>просоциальной</w:t>
      </w:r>
      <w:proofErr w:type="spellEnd"/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</w:t>
      </w: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нравственное развитие: «Мастерица», «Китайская живопись», «Вокальное пение», «Макраме», «Мир искусства» и др. </w:t>
      </w: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Проблемно-ценностное общение. </w:t>
      </w: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</w:t>
      </w:r>
      <w:r w:rsidR="00374B60">
        <w:rPr>
          <w:rFonts w:ascii="Times New Roman" w:eastAsia="Calibri" w:hAnsi="Times New Roman" w:cs="Times New Roman"/>
          <w:color w:val="000000"/>
          <w:sz w:val="28"/>
          <w:szCs w:val="28"/>
        </w:rPr>
        <w:t>Познай себя</w:t>
      </w: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и др. </w:t>
      </w: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Краеведческая деятельность. </w:t>
      </w: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>самообслуживающего</w:t>
      </w:r>
      <w:proofErr w:type="spellEnd"/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труда: «Во славу Орла, на благо России», «Патриоты России»</w:t>
      </w:r>
      <w:r w:rsidR="00374B60">
        <w:rPr>
          <w:rFonts w:ascii="Times New Roman" w:eastAsia="Calibri" w:hAnsi="Times New Roman" w:cs="Times New Roman"/>
          <w:color w:val="000000"/>
          <w:sz w:val="28"/>
          <w:szCs w:val="28"/>
        </w:rPr>
        <w:t>, «Занимательная география»</w:t>
      </w: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</w:t>
      </w: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Спортивно-оздоровительная деятельность. </w:t>
      </w: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«Подвижные игры», «Волейбол», «ОФП», «Баскетбол», «Бадминтон», «Разговор о правильном питании», «Школа здоровья», «Танцевальная мозаика» и др.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Игровая деятельность.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Calibri" w:hAnsi="Times New Roman" w:cs="Times New Roman"/>
          <w:color w:val="000000"/>
          <w:sz w:val="28"/>
          <w:szCs w:val="28"/>
        </w:rPr>
        <w:t>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команде: «Учись, играя».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3.1.4. Модуль «Самоуправление». </w:t>
      </w:r>
    </w:p>
    <w:p w:rsidR="003C3C02" w:rsidRPr="003C3C02" w:rsidRDefault="003C3C02" w:rsidP="003C3C02">
      <w:pPr>
        <w:widowControl w:val="0"/>
        <w:autoSpaceDE w:val="0"/>
        <w:autoSpaceDN w:val="0"/>
        <w:adjustRightInd w:val="0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лицее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Основная цель модуля «Ученическое самоуправление» в лицее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подросткам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Высшим органом школьного самоуправления является Совет </w:t>
      </w:r>
      <w:r w:rsidR="00DD2BA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учащихся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состоящий из представителей ученического коллектива, руководит которым заместитель директора по воспитательной работе.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Структура ученического самоуправления школы имеет несколько уровней.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Уровень общешкольного коллектива предполагает получение обучающимися опыта самостоятельного общественного действия. Главным органом данного уровня самоуправления является Совет школьного ученического самоуправления, который состоит из лидеров всех секторов управления: спортивный, учебный, трудовой, пресс-центр и организаторский. На этом уровне члены Совета активно взаимодействуют с куратором ученического актива, представителями лидеров педагогического и родительского коллектива. При организации общешкольного уровня самоуправления решаются следующие задачи: </w:t>
      </w:r>
    </w:p>
    <w:p w:rsidR="003C3C02" w:rsidRPr="003C3C02" w:rsidRDefault="003C3C02" w:rsidP="003C3C02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планирование, организация и анализ общешкольных мероприятий и культурно-образовательных событий; </w:t>
      </w:r>
    </w:p>
    <w:p w:rsidR="003C3C02" w:rsidRPr="003C3C02" w:rsidRDefault="003C3C02" w:rsidP="003C3C02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разработка и внедрение инициатив ученического, педагогического и родительского коллективов; </w:t>
      </w:r>
    </w:p>
    <w:p w:rsidR="003C3C02" w:rsidRPr="003C3C02" w:rsidRDefault="003C3C02" w:rsidP="003C3C02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управление социально ориентированной деятельности школы; </w:t>
      </w:r>
    </w:p>
    <w:p w:rsidR="003C3C02" w:rsidRPr="003C3C02" w:rsidRDefault="003C3C02" w:rsidP="003C3C02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 и укрепление общешкольных традиций.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флешмобов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т.п.)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Уровень классных коллективов формируется и реализуется в каждом ученическом классе. Данный уровень самоуправления дает обучающимся возможность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этом уровне самоуправления решаются следующие задачи:</w:t>
      </w:r>
    </w:p>
    <w:p w:rsidR="003C3C02" w:rsidRPr="003C3C02" w:rsidRDefault="003C3C02" w:rsidP="003C3C02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под руководством классного руководителя создается модель самостоятельной деятельности по реализации инициатив обучающихся; </w:t>
      </w:r>
    </w:p>
    <w:p w:rsidR="003C3C02" w:rsidRPr="003C3C02" w:rsidRDefault="003C3C02" w:rsidP="003C3C02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создаются условия для выявления и реализации творческого потенциала обучающихся; </w:t>
      </w:r>
    </w:p>
    <w:p w:rsidR="003C3C02" w:rsidRPr="003C3C02" w:rsidRDefault="003C3C02" w:rsidP="003C3C02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воспитывается личная и коллективная ответственность за выполнение порученных дел.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задач осуществляется: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через деятельность выборного Совета учащихся, создаваемого для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флешмобов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т.п.);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Оценка деятельности ученического самоуправления на данном уровне осуществляется в рамках конкурса «Лучший класс», который проходит в течение всего учебного года.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работе, выборов Совета старшеклассников.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3C3C02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3C3C02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</w:t>
      </w:r>
      <w:r w:rsidRPr="003C3C02">
        <w:rPr>
          <w:rFonts w:ascii="Times New Roman" w:eastAsia="№Е" w:hAnsi="Times New Roman" w:cs="Times New Roman"/>
          <w:kern w:val="2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3C3C02">
        <w:rPr>
          <w:rFonts w:ascii="Times New Roman" w:eastAsia="№Е" w:hAnsi="Times New Roman" w:cs="Times New Roman"/>
          <w:kern w:val="2"/>
          <w:sz w:val="28"/>
          <w:szCs w:val="28"/>
        </w:rPr>
        <w:t>внутриклассных</w:t>
      </w:r>
      <w:proofErr w:type="spellEnd"/>
      <w:r w:rsidRPr="003C3C02">
        <w:rPr>
          <w:rFonts w:ascii="Times New Roman" w:eastAsia="№Е" w:hAnsi="Times New Roman" w:cs="Times New Roman"/>
          <w:kern w:val="2"/>
          <w:sz w:val="28"/>
          <w:szCs w:val="28"/>
        </w:rPr>
        <w:t xml:space="preserve"> дел;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3C3C02">
        <w:rPr>
          <w:rFonts w:ascii="Times New Roman" w:eastAsia="№Е" w:hAnsi="Times New Roman" w:cs="Times New Roman"/>
          <w:iCs/>
          <w:kern w:val="2"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Содержание деятельности органов школьного ученического самоуправления разного уровня находит отражение в плане ключевых дел. Например, к ежегодным мероприятиям, реализуемым обучающимися на разных уровнях самоуправления, относятся: организация встреч с интересными людьми «Все начинается с тебя», школьных заседаний НОО «Поиск», конкурсов художественной самодеятельности «Поколение лучших», интеллектуальной игры «Игра ума», «Дня лицея», «Дня самоуправления»»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Фотокроссов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проведение спартакиад, интеллектуально-спортивных конкурсов, фестивалей, праздников, творческих конкурсов и встреч, выставок, проведение социальных акций «Делай добро», «Помоги другу» и др.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3.1.5. Модуль «Профориентация».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внешкольном уровне:</w:t>
      </w:r>
    </w:p>
    <w:p w:rsidR="003C3C02" w:rsidRPr="003C3C02" w:rsidRDefault="003C3C02" w:rsidP="003C3C02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C3C02" w:rsidRPr="003C3C02" w:rsidRDefault="003C3C02" w:rsidP="003C3C02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посещение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выставок, ярмарок профессий, тематических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парков, дней открытых дверей в средних специальных учебных заведениях и вузах;</w:t>
      </w:r>
    </w:p>
    <w:p w:rsidR="003C3C02" w:rsidRPr="003C3C02" w:rsidRDefault="003C3C02" w:rsidP="003C3C02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в научно-практических конференциях по профессиональной ориентации ОГУ и. Тургенева,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РАНХиГС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ФГБОУ ВО Орловский ГАУ;</w:t>
      </w:r>
    </w:p>
    <w:p w:rsidR="003C3C02" w:rsidRPr="003C3C02" w:rsidRDefault="003C3C02" w:rsidP="003C3C02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в работе всероссийских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проектах, созданных в сети интернет: просмотр лекций, решение учебно-тренировочных задач, участие в мастер классах, посещение открытых уроков (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ПРОектория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), региональных чемпионатах "Молодые профессионалы" (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WorldSkills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Russia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);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школьном уровне:</w:t>
      </w:r>
    </w:p>
    <w:p w:rsidR="003C3C02" w:rsidRPr="003C3C02" w:rsidRDefault="003C3C02" w:rsidP="003C3C02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циклы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C3C02" w:rsidRPr="003C3C02" w:rsidRDefault="003C3C02" w:rsidP="003C3C02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профориентационного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онлайн-тестирования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прохождение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онлайн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курсов по интересующим профессиям и направлениям образования;</w:t>
      </w:r>
    </w:p>
    <w:p w:rsidR="003C3C02" w:rsidRPr="003C3C02" w:rsidRDefault="003C3C02" w:rsidP="003C3C02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родительские собрания-конференции.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участие в проекте «Классные встречи» в рамках деятельности первичной ячейки Общероссийской общественно-государственной детско-юношеской организации «Российское движение школьников».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 На уровне классов: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•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решение кейсов (ситуаций, в которых необходимо принять решение, занять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определенную позицию), расширяющие знания школьников о типах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профессий, о способах выбора профессий, о достоинствах и недостатках той профессий;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создание организационных условий и проведение деловых игр, предполагающих игровую имитацию профессиональных испытаний: «Журналисты», «Модельеры», «Визажисты», «Банкиры», «Управляющие»;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индивидуальном уровне: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индивидуальные консультации психолога для школьников и их родителей по вопросам склонностей, способностей, дарований;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участие в проектной деятельности, участия в научно-практических конференциях;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• составление учащимися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профессиограмм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будущей профессии (работа с Матрицей выбора профессии (Г.В.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Резапкина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));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проведение профессиональных проб по пяти профессиональным сферам – «Человек – Человек», «Человек – Техника», «Человек – Природа», «Человек – Знаковая система», «Человек – Художественный образ»;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рейтинговая система самоопределения и самоорганизации учащихся в сфере образования, воспитания и определения будущей профессии.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C3C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3.1.6. Модуль «Работа с родителями».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Система работы с родителями выстраивается на решении следующих задач: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 Повышение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 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 Презентация положительного семейного опыта, организация семейных мастерских и родительского лектория.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4. Совершенствование форм взаимодействия школа – семья.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5. Помощь родителям и детям с ОВЗ.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направлениями в работе педагогического коллектива с семьями обучающихся являются: </w:t>
      </w:r>
    </w:p>
    <w:p w:rsidR="003C3C02" w:rsidRPr="003C3C02" w:rsidRDefault="003C3C02" w:rsidP="003C3C02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изучение семей и условий семейного воспитания, </w:t>
      </w:r>
    </w:p>
    <w:p w:rsidR="003C3C02" w:rsidRPr="003C3C02" w:rsidRDefault="003C3C02" w:rsidP="003C3C02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пропаганда психолого-педагогических знаний, </w:t>
      </w:r>
    </w:p>
    <w:p w:rsidR="003C3C02" w:rsidRPr="003C3C02" w:rsidRDefault="003C3C02" w:rsidP="003C3C02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активизация и коррекция семейного воспитания через работу с родительским активом, </w:t>
      </w:r>
    </w:p>
    <w:p w:rsidR="003C3C02" w:rsidRPr="003C3C02" w:rsidRDefault="003C3C02" w:rsidP="003C3C02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дифференцированная и индивидуальная помощь родителям, </w:t>
      </w:r>
    </w:p>
    <w:p w:rsidR="003C3C02" w:rsidRPr="003C3C02" w:rsidRDefault="003C3C02" w:rsidP="003C3C02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обобщение и распространение опыта успешного семейного воспитания.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Работа с родителями или законными представителями лицеистов осуществляется в рамках следующих видов и форм деятельности: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групповом уровне:</w:t>
      </w:r>
    </w:p>
    <w:p w:rsidR="003C3C02" w:rsidRPr="003C3C02" w:rsidRDefault="003C3C02" w:rsidP="003C3C02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родителей в вопросах управления лицеем (Совет лицея), участие в решении вопросов воспитания и социализации их детей;</w:t>
      </w:r>
    </w:p>
    <w:p w:rsidR="003C3C02" w:rsidRPr="003C3C02" w:rsidRDefault="003C3C02" w:rsidP="003C3C02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3C3C02" w:rsidRPr="003C3C02" w:rsidRDefault="003C3C02" w:rsidP="003C3C02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родительские собрания, которыми завершается каждая четверть, во время которых родители могут получить представления о ходе учебно-воспитательного процесса в лицее;</w:t>
      </w:r>
    </w:p>
    <w:p w:rsidR="003C3C02" w:rsidRPr="003C3C02" w:rsidRDefault="003C3C02" w:rsidP="003C3C02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общешкольные родительские собрания, происходящие в режиме обсуждения наиболее острых проблем обучения и воспитания лицеистов;</w:t>
      </w:r>
    </w:p>
    <w:p w:rsidR="003C3C02" w:rsidRPr="003C3C02" w:rsidRDefault="003C3C02" w:rsidP="003C3C02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3C3C02" w:rsidRPr="003C3C02" w:rsidRDefault="003C3C02" w:rsidP="003C3C02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комплекс мероприятий по совместному (родители и учащиеся) благоустройству территорий;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индивидуальном уровне:</w:t>
      </w:r>
    </w:p>
    <w:p w:rsidR="003C3C02" w:rsidRPr="003C3C02" w:rsidRDefault="003C3C02" w:rsidP="003C3C02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специалистов по запросу родителей для решения острых конфликтных ситуаций;</w:t>
      </w:r>
    </w:p>
    <w:p w:rsidR="003C3C02" w:rsidRPr="003C3C02" w:rsidRDefault="003C3C02" w:rsidP="003C3C02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C3C02" w:rsidRPr="003C3C02" w:rsidRDefault="003C3C02" w:rsidP="003C3C02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помощь со стороны родителей в подготовке и проведении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</w:t>
      </w:r>
      <w:r w:rsidR="00DD2BA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лицейских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мероприятий;</w:t>
      </w:r>
    </w:p>
    <w:p w:rsidR="003C3C02" w:rsidRPr="003C3C02" w:rsidRDefault="003C3C02" w:rsidP="003C3C02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индивидуальное консультирование c целью координации воспитательных усилий педагогов и родителей.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3.2.1. Модуль «Ключевые общешкольные дела»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Для этого в образовательной организации используются следующие формы работы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социальные проекты, акции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направленности), ориентированные на преобразование окружающего школу социума.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Акция «Синичкин день»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направленная на экологическое воспитание, в ходе которой вся школа вовлечена в природоохранную деятельность по оказанию помощи птицам в зимних условиях (осуществляется проведение биотехнических мероприятий –изготовление, развешивание и заполнение кормушек).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Акция «Мы помним, мы гордимся!»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серия мероприятий, направленных на формирование </w:t>
      </w: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духовности, </w:t>
      </w:r>
      <w:r w:rsidRPr="003C3C02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shd w:val="clear" w:color="auto" w:fill="FFFFFF"/>
          <w:lang w:eastAsia="ko-KR"/>
        </w:rPr>
        <w:t xml:space="preserve">воспитания у детей чувства гордости за свою страну, интереса к её героическому прошлому.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Акция «Окна Победы», Проект «Письмо Победы», акция «Бессмертный полк», уроки памяти «Герои Бессмертного полка».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Акция «Мы в ответе за тех, кого приручили»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благотворительная акция сбор корма для животных биологического комплекса, уход за ними с целью воспитания в детях милосердия, ответственности, сострадания и любви к животным.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во всероссийских акциях, посвященных значимым отечественным и международным событиям.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«Экологический марафон» в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формате дня единых действий, который предполагает проведение в течение одного дня разнообразных по форме и содержанию экологических просветительских мероприятий, объединенных общей тематикой, целями и задачами.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Лектории и мастер-классы, экологические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экскурсии и виртуальные экскурсии; конкурсные программы; экологические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челенджи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(вызовы);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флешмобы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Встречи с интересными людьми – выпускниками лицея.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Цель встреч - создание условий для сохранения преемственности поколений, формирование активной жизненной позиции лицеистов, а также вовлечение учащихся в активную практическую деятельность по изучению истории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3C3C0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лицея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общешкольные праздники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ежегодно проводимые творческие (театрализованные, музыкальные, литературные, смотры художественной самодеятельности «Поколение лучших» и т.п.) дела, связанные со значимыми для детей и педагогов знаменательными датами и в которых участвуют все классы школы.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День лицея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триумф знаний, творческих и спортивных достижений лицеистов и педагогов. Традиционное участие всех классов в проведении и организации Дня Лицея создает оптимальные условия для успешного решения актуальных учебно-воспитательных задач. В этот день проводятся мероприятия для параллелей интеллектуального направления «Игра ума», «Умники и умницы», конференция НОО «Поиск», творческого – «Друзья, прекрасен наш союз!», праздничный концерт, спортивного – «Лицей- территория спорта!», социального – «Посвящение в лицеисты» и т.п.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«Ученик года» –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конкурс, который проводится в целях выявления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наиболее значительных учебных достижений учащихся лицея,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лицее есть ряд традиционных праздников, в проведении которых задействован весь лицей: </w:t>
      </w: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«День самоуправления», «День матери», «Новый год», «День Защитника Отечества»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связанные со значимыми для детей и педагогов знаменательными датами.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spellStart"/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Фотокросс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 как средство социальной рекламы, как выражение чувств, как возможность поделиться своим внутренним миром.</w:t>
      </w:r>
      <w:r w:rsidRPr="003C3C0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5F5F5"/>
          <w:lang w:eastAsia="ko-KR"/>
        </w:rPr>
        <w:t xml:space="preserve">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Поддержка активного образа жизни учащихся, развитие инициативы и творческих способностей молодого поколения. Темы для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фотокросса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предлагаются различные, в зависимости от целевой установки: «Осеннее настроение», «Улыбка учителя», «Стоп-кадр», «Жизнь прекрасна», «Двойники», «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Селфи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 и т.д.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Выборы председателя Совета старшеклассников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проводятся с целью </w:t>
      </w:r>
      <w:r w:rsidRPr="003C3C0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ko-KR"/>
        </w:rPr>
        <w:t>формирования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 школьников активной жизненной позиции, готовности участвовать в общественной жизни школы, а в будущем – в общественной и политической жизни района, региона, страны. традиционная общешкольная площадка для формирования основ школьного самоуправления для учащихся 5-11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Спартакиада школьников</w:t>
      </w:r>
      <w:r w:rsidRPr="003C3C02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ko-KR"/>
        </w:rPr>
        <w:t xml:space="preserve"> ежегодное спортивное состязание для всех параллелей лицея. Поводиться с целью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формирования и пропаганды здорового образа жизни. укрепление здоровья учащихся, приобщение их к физической культуре и спорту, сплочения классных коллективов.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торжественные р</w:t>
      </w:r>
      <w:r w:rsidRPr="003C3C0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итуалы посвящения, связанные с переходом учащихся на </w:t>
      </w: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следующую</w:t>
      </w:r>
      <w:r w:rsidRPr="003C3C0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азвивающие школьную идентичность детей. Праздник «Первого звонка», праздник «Последнего звонка</w:t>
      </w:r>
      <w:r w:rsidR="00A306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».</w:t>
      </w:r>
    </w:p>
    <w:p w:rsidR="003C3C02" w:rsidRPr="003C3C02" w:rsidRDefault="003C3C02" w:rsidP="003C3C0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На уровне классов: </w:t>
      </w:r>
    </w:p>
    <w:p w:rsidR="003C3C02" w:rsidRPr="003C3C02" w:rsidRDefault="003C3C02" w:rsidP="003C3C0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выбор и делегирование представителей классов в общешкольные </w:t>
      </w:r>
      <w:r w:rsidRPr="003C3C0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>советы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 </w:t>
      </w:r>
    </w:p>
    <w:p w:rsidR="003C3C02" w:rsidRPr="003C3C02" w:rsidRDefault="003C3C02" w:rsidP="003C3C0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3C3C02" w:rsidRPr="003C3C02" w:rsidRDefault="003C3C02" w:rsidP="003C3C0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На индивидуальном уровне: </w:t>
      </w:r>
    </w:p>
    <w:p w:rsidR="003C3C02" w:rsidRPr="003C3C02" w:rsidRDefault="003C3C02" w:rsidP="003C3C0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C3C02" w:rsidRPr="003C3C02" w:rsidRDefault="003C3C02" w:rsidP="003C3C0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3C3C02" w:rsidRPr="003C3C02" w:rsidRDefault="003C3C02" w:rsidP="003C3C0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C3C02" w:rsidRPr="003C3C02" w:rsidRDefault="003C3C02" w:rsidP="003C3C02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sectPr w:rsidR="003C3C02" w:rsidRPr="003C3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lastRenderedPageBreak/>
        <w:t>3.2.2. Модуль «Детские общественные объединения»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Действующее на базе лицея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Школьное лесничество «Орел».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Одно из самых передовых направлений воспитательной системы лицея – экологическое. Работа нашего экологического объединения, школьного лесничества «Орел», проводится по нескольким направлениям: бионический комплекс, экологическое просвещение, лесной сектор, борьба с браконьерами, «малая академия». Модель системы экологического воспитания трёхступенчатая. Именно для леса характерна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ярусность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(деревья, кустарники, травы), которая может быть отображением трех ступеней нашей системы.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Первая ступень ("травы")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это экологический всеобуч (кружки, лекции, семинары).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Вторая ступень ("кустарники")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это внеклассная работа с элементами краеведения (походы, клубы выходного дня, дискуссионные клубы, защита экологических рефератов, конференции). Убеждения учащихся, их мировоззрение должны пройти проверку практикой. Мы сравниваем эту третью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ступень с ярусом деревьев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лесу. Это практическая работа, применение экологических знаний и умений на практике в конкретных делах, то есть формирование компетентной личности. Это целостная спланированная круглогодичная работа. Все это содействует воспитанию личности, обладающей экологической культурой, понимающей многостороннюю ценность природы, как источника материального и духовного развития общества.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внешкольном уровне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во Всероссийском конкурсе </w:t>
      </w: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«Большая перемена»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направление «Сохраняй природу»! С каждым годом становится все более актуальным вопрос сохранения ресурсов природы и экологической обстановки на Земле. И здесь недостаточно усилий лишь нескольких активистов. Нужно, чтобы все общество видело картину в целом. Объединяясь со своими единомышленниками и изучая, что на самом деле происходит с нашей планетой, попытаться сказать свое слово в сфере сохранения природы и обеспечения счастливой жизни будущим поколениям.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во Всероссийском конкурсе </w:t>
      </w: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«Юннат -2021»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целью которого является содействие нравственному, эстетическому, экологическому воспитанию, повышению уровня естественнонаучной грамотности обучающихся за счет распространения и популяризации знаний в области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агротехнологий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цифровизации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сельского хозяйства.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в конкурсе </w:t>
      </w: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«Юные исследователи окружающей среды»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организованном БУ ОО ДО «Орловская станция юных натуралистов»,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целью которого является привлечение обучающихся образовательных организаций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обучающихся, их профессиональному самоопределению.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«МИФ-2021»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элементами научной школы секция «Биология и экология». Всероссийская молодежная научно-практическая конференция Орловского государственного университета имени И.С. Тургенева, целью которой является популяризация и привлечение внимания учащихся образовательных школ к дисциплинам физико-математического, естественнонаучного и гуманитарного цикла, исследовательской и проектной деятельности.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Акция «Орел – город птиц»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организованная МБУК «Детском парке» г. Орла. В Детском парке расположена заповедная зона, где обитают различные животные и птицы, которые нуждаются в заботе и любви.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Акция «Живи, лес!»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организованная управлением лесами Орловской области, с целью привлечения особого внимания общественности к проблемам восстановления и приумножения лесных богатств Орловской области.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Экскурсия в национальный парк </w:t>
      </w: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«Орловское Полесье»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Заповедные места, где уникальная природа сочетается с богатым историко-культурным наследием, а территория парка является самым крупным лесным массивом области, который находится на стыке двух природно-климатических зон - широколиственных лесов и лесостепи. Это уникальное место в Орловской области, где в естественных условиях обитает крупнейшая в Центральной России вольная популяция зубра.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школьном уровне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Общешкольные дела, связанные с развитием экологической составляющей внеклассной деятельности.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«Школьная клумба»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конкурс проектов, проводится ежегодно в мае и направлен на взаимодействие учащихся, родителей и педагогов. Ученики совместно с родителями и педагогами разрабатывают, презентуют и реализуют проекты по озеленению пришкольной территории и созданию арт-объектов. Данное мероприятие позволяет детям получить навыки проектной деятельности, озеленения школьной территории, ответственного поведения в природе, трудолюбия.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Акция «Синичкин день»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направленная на экологическое воспитание, в ходе которой вся школа вовлечена в природоохранную деятельность по оказанию помощи птицам в зимних условиях (осуществляется проведение биотехнических мероприятий –изготовление, развешивание и заполнение кормушек).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Конкурс «Экологический </w:t>
      </w:r>
      <w:proofErr w:type="spellStart"/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фотокросс</w:t>
      </w:r>
      <w:proofErr w:type="spellEnd"/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 организация активного интеллектуального отдыха, направленного на привлечение школьников к экологическим проблемам города, региона. Основными задачами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Фотокросса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являются: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- развитие гуманного отношения к природе;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формирование позитивных форм досуга;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проявление творческие способности участникам конкурса;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создание интересных снимков природы, животных и птиц.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Экологический проект </w:t>
      </w: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«Мы с природой дружим, мусор нам не нужен»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Цель которого - актуализировать внимание детей и взрослых к проблеме загрязнения улиц, озёр, способствовать формированию экологической культуры и твёрдого убеждения в том, что мусору место на свалке, а не на улицах. Если бытовой мусор сортировать на группы, то каждую из них можно перерабатывать для повторного использования без вреда для окружающей среды. А может быть мусору можно дать «вторую жизнь»?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bookmarkStart w:id="0" w:name="_GoBack"/>
      <w:bookmarkEnd w:id="0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Неделя экологии </w:t>
      </w: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«Экология и мы»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Целью настоящего проекта является обобщение накопленных экологических знаний и воспитание экологического образования обучающихся, привлечение внимания школьников к экологическим проблемам Орловской области и планеты в целом.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Конкурс «Эко-мода»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 изготовление костюмов из бросового материала. Конкурс способствует формированию экологической культуры у детей и взрослых, бережному отношению к природе, привлечению внимания детей и взрослых к проблеме переработки отходов и сбора вторичного сырья. Такая совестная деятельность повысит эффективность совместной деятельности взрослого и ребёнка, будет способствовать поддержанию партнёрского взаимодействия с родителями.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Конкурс социально-экологической рекламы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 номинациям: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Мой дом – мой город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Чистая Вода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Редкие виды растений и (или животных)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целях экологического воспитания обучающихся через создание социально-экологической рекламы, направленной на повышение ответственности за сохранение окружающей природной среды, воспитание чувства красоты и гармонии.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Проект «Самый уютный кабинет»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Улучшение школьного интерьера путем озеленения комнатными растениями и создание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здоровьесберегающего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пространства образовательного учреждения. Такой проект способствует воспитанию любви к природе, бережному отношению к растениям, формированию экологической культуры.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Посещение экологических выставок, биологических комплексов,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эколого-биологических центров с целью формирования экологической культуры личности.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индивидуальном уровне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соуправления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где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распределяются зоны ответственности, даются разовые посильные поручения. Создание условий для реализации индивидуального участия детей в конкурсах различного уровня.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Школьный спортивный клуб «Олимп»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Основные задачи ШСК: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воспитание у детей и подростков устойчивого интереса к систематическим занятиям физической культурой, спортом, туризмом, к здоровому образу жизни;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укрепление и сохранение здоровья при помощи регулярных занятий в спортивных кружках и секциях, участие в оздоровительных мероприятиях;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организация здорового досуга учащихся;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организация и проведение массовых физкультурно-оздоровительных и спортивных мероприятий в лицее.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Основные направления:</w:t>
      </w:r>
    </w:p>
    <w:p w:rsidR="003C3C02" w:rsidRPr="003C3C02" w:rsidRDefault="003C3C02" w:rsidP="003C3C02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спортивных секций, команд по видам спорта, кружков общей физической подготовки, судейской коллегии: </w:t>
      </w:r>
    </w:p>
    <w:p w:rsidR="003C3C02" w:rsidRPr="003C3C02" w:rsidRDefault="003C3C02" w:rsidP="003C3C02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организация спартакиад, спортивных соревнований и праздников в лицее, участие команд клуба в соревнованиях, проводимых районными физкультурно-спортивными организациями; </w:t>
      </w:r>
    </w:p>
    <w:p w:rsidR="003C3C02" w:rsidRPr="003C3C02" w:rsidRDefault="003C3C02" w:rsidP="003C3C02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организация соревнований на лучшую постановку массовой физкультурной и спортивной работы между классами, спортивными секциями.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Формы организации: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Общешкольная спартакиада, общешкольный классный час «Путь к Олимпу», первенства по баскетболу, мини-футболу, пионерболу, бадминтону, волейболу, «Весёлые старты» на призы Деда Мороза, товарищеская встреча по волейболу между учителями и учащимися, посвящённые Новому году и т.д.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Первичное отделение РДШ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Деятельность лицейского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лицейского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РДШ развивает социальную направленность личности обучающегося, привлекает лицеистов к различным видам активности, формирует благоприятный микроклимат для детей в лицее, семье, ближайшем социальном окружении. Воспитание в РДШ осуществляется через направления: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Личностное развитие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</w:p>
    <w:p w:rsidR="003C3C02" w:rsidRPr="003C3C02" w:rsidRDefault="003C3C02" w:rsidP="003C3C02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в городских, региональных или российских творческих конкурсах: чтецов, рисунка, ораторского мастерства, дающих детям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возможность получить важный для их личностного развития опыт деятельности, направленной на помощь другим людям, своему лицею, обществу в целом;</w:t>
      </w:r>
    </w:p>
    <w:p w:rsidR="003C3C02" w:rsidRPr="003C3C02" w:rsidRDefault="003C3C02" w:rsidP="003C3C02">
      <w:pPr>
        <w:widowControl w:val="0"/>
        <w:numPr>
          <w:ilvl w:val="1"/>
          <w:numId w:val="2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развитие в себе таких качеств как забота, уважение, умение сопереживать, умение общаться, слушать и слышать других;</w:t>
      </w:r>
    </w:p>
    <w:p w:rsidR="003C3C02" w:rsidRPr="003C3C02" w:rsidRDefault="003C3C02" w:rsidP="003C3C02">
      <w:pPr>
        <w:widowControl w:val="0"/>
        <w:numPr>
          <w:ilvl w:val="1"/>
          <w:numId w:val="2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популяризацию профессий направлены уроки «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ПроеКТОрия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видеоконференции; </w:t>
      </w:r>
    </w:p>
    <w:p w:rsidR="003C3C02" w:rsidRPr="003C3C02" w:rsidRDefault="003C3C02" w:rsidP="003C3C02">
      <w:pPr>
        <w:widowControl w:val="0"/>
        <w:numPr>
          <w:ilvl w:val="1"/>
          <w:numId w:val="2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любовь к здоровому образу жизни прививается на соревнованиях «Веселые старты», Неделях спорта; Днях Здоровья; ГТО.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Гражданская активность</w:t>
      </w:r>
    </w:p>
    <w:p w:rsidR="003C3C02" w:rsidRPr="003C3C02" w:rsidRDefault="003C3C02" w:rsidP="003C3C02">
      <w:pPr>
        <w:widowControl w:val="0"/>
        <w:numPr>
          <w:ilvl w:val="1"/>
          <w:numId w:val="4"/>
        </w:numPr>
        <w:wordWrap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этом направлении РДШ реализует проект: </w:t>
      </w: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«Краеведение, школьные музеи»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— это проекты развития школьных музеев России, историко-краеведческой работы.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Экология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— это участие в природоохранной деятельности, организация экологических мероприятий, акций и конкурсов, проведение научных исследований и реализация социальных проектов.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3.2.3. Модуль «Школьный музей»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Музей лицея основан в 2009 году, его экспозиция рассказывает не только о Великой Отечественной, но и об Афганской и Чеченской войнах.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Целью исследовательской деятельности в образовательном пространстве музея «Зеркало истории» является повышение интереса детей к истории города Орла, привлечение их к исследованию и изучению судеб орловцев, их вклада в героическую историю Орловского края.  Восхищение красотой земли, где жили деды и прадеды, где нам суждено прожить жизнь, повторить себя в детях, состариться и уйти в землю, родившую нас, - это важнейший эмоциональный источник любви к Родине.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 2020 года школьный музей вошел в состав участников долгосрочной программы «Школьный Музей Победы» и ему присвоен статус партнера Музея Победы.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Программа вариативного модуля «Школьный музей» предполагает создание в лицее системы гражданско-патриотического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Цели: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наследия родного края средствами краеведения и музейного дела.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Личностное развитие каждого ребенка.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Задачи: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1. Сформировать на основе исторических и культурных традиций семьи,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школы, родного края образовательную среду, способствующую формированию гармоничной личности.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 Стимулировать интеллектуальное развитие и формирование познавательного интереса школьников.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вариативного модуля «Школьный музей» возможна на разных уровнях взаимодействия.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На внешкольном уровне: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Виртуальные экскурсии- возможность размещения экспозиции школьного музея на площадке Музея Победы;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-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онлайн – экскурсии.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Конкурсы, праздники, фестивали - участие в конкурсах различных уровней, организация и проведение мероприятий, посвященных Памятным датам в истории.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школьном уровне: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Общешкольные мероприятия. Уроки Мужества. Организация и проведение мероприятий, посвященных Памятным датам в истории лицея, города, страны, проведение Уроков Мужества.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класса: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Музейные уроки. Школьный урок. Классные часы.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Организация и проведение Музейных уроков. Подготовка и проведение междисциплинарных, интегрированных уроков, уроков в трансформированном пространстве. Подготовка и проведение классных часов на базе музея, либо с использование материалов музея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индивидуальном уровне: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Научно - исследовательская деятельность по изучению, охране и популяризации историко-культурного наследия родного края средствами краеведения и музейного дела.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4. ОСНОВНЫЕ НАПРАВЛЕНИЯ САМОАНАЛИЗА ВОСПИТАТЕЛЬНОЙ РАБОТЫ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лицей участвует наряду с другими социальными институтами), так и стихийной социализации, и саморазвития детей.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направлениями анализа организуемого в школе воспитательного процесса следующие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3C3C0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получения информации о состоянии организуемой в школе совместной деятельности детей и взрослых могут быть беседы со </w:t>
      </w: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при этом сосредотачивается на вопросах, связанных с</w:t>
      </w:r>
      <w:r w:rsidRPr="003C3C0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общешкольных ключевых дел;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детских общественных объединений;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работы школы;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C3C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3C3C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C3C02" w:rsidRPr="003C3C02" w:rsidRDefault="003C3C02" w:rsidP="003C3C02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74B60" w:rsidRDefault="00374B60">
      <w:pPr>
        <w:sectPr w:rsidR="00374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F84" w:rsidRPr="00662F84" w:rsidRDefault="00662F84" w:rsidP="00662F8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2F8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Календарно-тематическое планирование</w:t>
      </w:r>
    </w:p>
    <w:p w:rsidR="00662F84" w:rsidRPr="00662F84" w:rsidRDefault="00662F84" w:rsidP="00662F8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2F8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воспитательной работы на 2021-2022 учебный год</w:t>
      </w:r>
    </w:p>
    <w:p w:rsidR="00662F84" w:rsidRPr="00662F84" w:rsidRDefault="00662F84" w:rsidP="00662F8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62F84" w:rsidRPr="00662F84" w:rsidRDefault="00662F84" w:rsidP="00662F8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2F8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Уровень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</w:t>
      </w:r>
      <w:r w:rsidRPr="00662F8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ОО</w:t>
      </w:r>
    </w:p>
    <w:p w:rsidR="00374B60" w:rsidRPr="00374B60" w:rsidRDefault="00374B60" w:rsidP="00374B6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Style w:val="10"/>
        <w:tblW w:w="16824" w:type="dxa"/>
        <w:tblLook w:val="04A0"/>
      </w:tblPr>
      <w:tblGrid>
        <w:gridCol w:w="704"/>
        <w:gridCol w:w="5245"/>
        <w:gridCol w:w="2410"/>
        <w:gridCol w:w="2268"/>
        <w:gridCol w:w="4394"/>
        <w:gridCol w:w="1803"/>
      </w:tblGrid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№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п/п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Уровень образования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Срок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исполнения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Ответственный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(исполнитель)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Знаний. Урок мира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01.09.2021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руководители МО Сапелкина С.А., Горюшкина И.В.,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здоровья и спорта – «В здоровом теле здоровый дух!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16.09.2021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Воронин В.Б.,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уч.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физ-ры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Учителя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Проект «Воздушное настроение!» (Арт объекты из шариков)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Акция: «Спасибо!»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Челлендж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«Мало кто знает, но…»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Оформление стенгазет «Учитель - основа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всех добрых начал на земле».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Фото-задание «На одной волне».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Концерт «Учителями славится Россия»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 классы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 классы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 классы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 классы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 классы: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01-05.10.2021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 Сапелкина С.А., Горюшкина И.В., Маслова Е.А., старший вожатый.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Волкова Н.А.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 «Оранжевое настроение»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5-8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22.10.2021 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старший вожатый, классные руководители, руководители МО Сапелкина С.А., Горюшкина И.В. 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Матери</w:t>
            </w:r>
            <w:proofErr w:type="spellEnd"/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26.11.2021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руководители МО Сапелкина С.А., Горюшкина И.В. 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Смотр художественной самодеятельности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Творческий класс.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Новое поколение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5-8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22-26.11.2021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29.11 - 22.12 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 МО Сапелкина С.А., Горюшкина И.В., Маслова Е.А.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Празднование Нового года: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Мастерская Деда Мороза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Конкурс арт- объектов «Символ Нового года»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Новогодние огоньки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5-7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16-25.12.2021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руководители МО Сапелкина С.А., Горюшкина И.В. 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Спортивный праздник «Лицейские олимпийские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24.12.2021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физической культуры,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Воронин В.Б.,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Благотворительная акция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«Рождественское чудо» выставка поделок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13-14.01.2022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Учителя ИЗО, классные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февраль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Защитника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Отечества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21-22.02.2022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 Сапелкина С.А., Горюшкина И.В., Маслова Е.А.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лицея</w:t>
            </w: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«Единство всех и уникальность каждого»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Посвящение в лицеисты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Мой лицей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Жить, мечтать, учиться!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Праздничный концерт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5-7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22.03.2022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Сапелкина С.А.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март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женский день (по отдельному плану)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Концерт, посвященный женскому дню.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07.03.2021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руководители, руководители МО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Концерт –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Джагарян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 Н.В.,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Тимохова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 С.И.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Вернисаж творческих работ учащихся, посвященных Дню защитника Отечества и Международному Женскому дню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20.02-08.03.2022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 ИЗО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Экологическая акция «Сдай бумагу – спаси дерево»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месяца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Старший вожатый Некрасова А.Ю.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апрель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245" w:type="dxa"/>
          </w:tcPr>
          <w:p w:rsidR="00374B60" w:rsidRPr="00374B60" w:rsidRDefault="00663433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hyperlink r:id="rId5" w:tgtFrame="_blank" w:history="1">
              <w:r w:rsidR="00374B60" w:rsidRPr="00374B60">
                <w:rPr>
                  <w:rFonts w:ascii="Times New Roman" w:eastAsia="Times New Roman" w:hAnsi="Times New Roman" w:cs="Times New Roman"/>
                  <w:iCs/>
                  <w:color w:val="0000FF"/>
                  <w:kern w:val="2"/>
                  <w:sz w:val="28"/>
                  <w:szCs w:val="28"/>
                  <w:u w:val="single"/>
                  <w:lang w:eastAsia="ko-KR"/>
                </w:rPr>
                <w:t xml:space="preserve"> </w:t>
              </w:r>
              <w:r w:rsidR="00374B60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eastAsia="ko-KR"/>
                </w:rPr>
                <w:t>День космонавтики. Гагаринский урок "Космос - это мы"</w:t>
              </w:r>
            </w:hyperlink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12.04.2022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руководители, учителя ИЗО, старший вожатый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местного самоуправления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Выборы председателя Совета старшеклассников.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21.04.2022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Злобина Е.П., классные </w:t>
            </w: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17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Неделя спорта «О спорт, ты – мир!»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11-15.04.2022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физической культуры, классные руководители.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май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Праздник, посвященный Дню Победы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07.05.2022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Самарина М.И., Тимохина Л.А.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4,9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руководители, руководители МО Сапелкина С.А., Горюшкина И.В. 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солидарности в борьбе с терроризмом День окончания Второй мировой войны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03.09.2021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руководители.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истории.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Экологический субботник.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26.09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безопасности.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Акция «Внимание – дети!» с участием представителей ГИБДД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02- 09.09.2021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Андреева И.В., учителя ОБЖ.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ИЗО.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классного коллектива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03.15.09.2021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Педагог-психолог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И.Л.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662F8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Социально-психологическое тестирование 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 октябрь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Педагог-психолог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И.Л., социальный педагог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А.В., старший вожатый Некрасова А.Ю.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школьных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библиотек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25.10.2021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Зав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едующий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библиотекой</w:t>
            </w:r>
            <w:proofErr w:type="spellEnd"/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пожилых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людей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01.10.2021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детского церебрального паралича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06.10.2021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педагог, педагог-психолог,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на каникулах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Период каникул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Месячник борьбы со СПИДом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- декабрь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педагог, педагог-психолог,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245" w:type="dxa"/>
          </w:tcPr>
          <w:p w:rsidR="00374B60" w:rsidRPr="00374B60" w:rsidRDefault="00663433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hyperlink r:id="rId6" w:tgtFrame="_blank" w:history="1">
              <w:proofErr w:type="spellStart"/>
              <w:r w:rsidR="00374B60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>День</w:t>
              </w:r>
              <w:proofErr w:type="spellEnd"/>
              <w:r w:rsidR="00374B60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 xml:space="preserve"> </w:t>
              </w:r>
              <w:proofErr w:type="spellStart"/>
              <w:r w:rsidR="00374B60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>Конституции</w:t>
              </w:r>
              <w:proofErr w:type="spellEnd"/>
              <w:r w:rsidR="00374B60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 xml:space="preserve"> </w:t>
              </w:r>
              <w:proofErr w:type="spellStart"/>
              <w:r w:rsidR="00374B60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>Российской</w:t>
              </w:r>
              <w:proofErr w:type="spellEnd"/>
              <w:r w:rsidR="00374B60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 xml:space="preserve"> </w:t>
              </w:r>
              <w:proofErr w:type="spellStart"/>
              <w:r w:rsidR="00374B60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>Федерации</w:t>
              </w:r>
              <w:proofErr w:type="spellEnd"/>
              <w:r w:rsidR="00374B60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 xml:space="preserve"> </w:t>
              </w:r>
            </w:hyperlink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12.12.2021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руководители, учителя обществознания и права.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Уроки безопасности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12.-16.01.2022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февраль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Международный день родного языка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русского языка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март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Всемирный день гражданской обороны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Всемирный день иммунитета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01.03.2022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Андреева И.В., Воронин В.Б.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ели</w:t>
            </w:r>
            <w:proofErr w:type="spellEnd"/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апрель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пожарной охраны. Тематический урок ОБЖ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Воронин В.Б., Андреева И.В.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май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16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борьбы за права инвалидов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05.05.2022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24.05.2022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 русского языка и литературы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социально-психологической службы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ежедневно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И.Л.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А.В.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инструктажей по ПДД, безопасному поведению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Воспитатели лагеря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июнь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защиты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детей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01.06.2022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русского языка – Пушкинский день России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06.06.2022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350-летия со дня рождения Петра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09.06.2022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24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Всемирный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окружающей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среды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05.06.2022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России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12.06.2022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100-летие со дня рождения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знаменитото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ортопеда Г.А.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Илизарова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25.06.2022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памяти и скорби. День начала Великой Отечественной войны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22.06.2022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Модуль тесно взаимодействует с модулями «Ключевые общешкольные дела», «Школьный урок»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«Курсы внеурочной деятельности»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Организация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внеурочной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 работы кружков, занятий п внеурочной деятельности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УВР,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работы отрядов ЮИД, юных пожарных.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5-8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образования, руководители отрядов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Открытие школьной спартакиады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22.10.2021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физической культуры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Всероссийский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урок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История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самбо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16.11.2021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физической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культуры</w:t>
            </w:r>
            <w:proofErr w:type="spellEnd"/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Международный день добровольца в России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8-11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05.12.2021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Воронин В.Б.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оссийской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науки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08.02.2022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Учителя-предметники, руководители МО,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Неделя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математики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14-20.03.2022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мате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м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атики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.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Методисты</w:t>
            </w:r>
            <w:proofErr w:type="spellEnd"/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Всероссийская неделя музыки для детей и юношества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21-27.03.2022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Заболотская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И.В.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Урок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Мира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01.09.2021 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Всероссийский урок ОБЖ, приуроченный дню гражданской обороны.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04.10.2021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ОБЖ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Всемирный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математики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15.10.2021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 математики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Пюрвя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Мучкаевича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15.10.2021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МО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лицея</w:t>
            </w:r>
            <w:proofErr w:type="spellEnd"/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200-летия со дня рождения Ф.М. Достоевского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11.11.2021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литературы</w:t>
            </w:r>
            <w:proofErr w:type="spellEnd"/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начала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Нюрнбергского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процесса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20.11.2021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истории</w:t>
            </w:r>
            <w:proofErr w:type="spellEnd"/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Единый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урок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Права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человека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обществознания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и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права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8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200-летия со дня рождения Н.А. Некрасова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литературы</w:t>
            </w:r>
            <w:proofErr w:type="spellEnd"/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165 лет со дня рождения И.И. Александрова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25.12.2021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мате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м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атики</w:t>
            </w:r>
            <w:proofErr w:type="spellEnd"/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Предметные недели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 предметники, методисты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родного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языка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 русского языка и литературы.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пожарной охраны. Тематический урок ОБЖ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 ОБЖ.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Модуль тесно взаимодействует с модулями «Ключевые общешкольные дела», «Классное руководство» 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Выборы Председателя Совета старшеклассников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Совет старшеклассников,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ученического самоуправления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Совет старшеклассников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ученического самоуправления (по отдельному плану)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Совет старшеклассников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местного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самоуправления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21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.04.2022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Совет старшеклассников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Первичная диагностика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профинтересов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общих способностей, школьной адаптации. Беседы, наблюдения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года, по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Тимохова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С.И., социально-психологическая служба,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Первичная диагностика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профинтересов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общих способностей, школьной адаптации.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Беседы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наблюдения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года, по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Тимохова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С.И., социально-психологическая служба,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профессионально-технического образования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02.10.2021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Тимохова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С.И.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учебных и профессиональных интересов и склонностей.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года, по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Профессиональная диагностика по подбору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предпрофильных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(элективных) курсов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Тимохова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С.И., социально-психологическая служба,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Групповая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профконсультация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анкетирование с целью выявления учащихся, не имеющих профессионального плана или не определивших пути получения выбранной профессии.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Тимохова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С.И., социально-психологическая служба,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Диагностика способностей. Анализ успешности освоения учащимися школьной программы, анкетирование с целью выявления учащихся, не имеющих профессионального плана или не определивших пути получения выбранной профессии.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Профессиональный час Беседа: «Как претворить мечты в реальность»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плану классных руководителей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Профессиональный час Встречи с представителями учебных заведений «Особенности приема в профессиональные учебные заведения»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10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 Всероссийских открытых уроках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профориентационной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направленности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Профконсультации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учителей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предметников</w:t>
            </w:r>
            <w:proofErr w:type="spellEnd"/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 8-11 классов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«Работа с родителями»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Общешкольные родительские собрания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Составление социального паспорта школы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 неделя 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Социальный педагог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А.В.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Обследование жилищно-бытовых условий малообеспеченных семей.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Составление актов (в течение недели)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13-20.09.2021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Социальный педагог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Волохова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 А.В.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Анкетирование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отдельному плану социально-психологической службы 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социальный педагог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А.В., педагог-психолог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И.Л., ответственный за организации питания, администрация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Индивидуально консультирование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социальный педагог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А.В., педагог-психолог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И.Л., ответственный за организации питания, администрация 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Модуль тесно сотрудничает с модулями «Ключевые общешкольные дела», «Профориентация», «Школьный урок»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Модуль «</w:t>
            </w:r>
            <w:r w:rsidRPr="00374B60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Модуль «Детские общественные объединения»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Школьное лесничество «Орел»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Выборы Совета лесничества «Орел»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Всероссийском конкурсе </w:t>
            </w: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«Большая перемена»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направление «Сохраняй природу»!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Всероссийском конкурсе </w:t>
            </w: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«Юннат -2021»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 конкурсе </w:t>
            </w: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«Юные исследователи окружающей среды»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«МИФ-2021»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«Орел – город птиц»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«Живи, лес!»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«Школьная клумба»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«Синичкин день»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Экологический проект «Мы с природой дружим, мусор нам не нужен»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кружков для младших школьников по отдельному плану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Заседания Совета лесничества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lastRenderedPageBreak/>
              <w:t>Первичная ячейка РДШ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Взаимодействие с местным отделением РДШ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 года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Информационно-просветительская работа с классными руководителями, обучающимися и родительской общественностью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Прием обучающихся в ряды РДШ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Школьный спортивный клуб «Олимп»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Работа спортивных секций, команд по видам спорта, кружков общей физической подготовки, судейской коллегии: 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спартакиад, спортивных соревнований и праздников в лицее, участие команд клуба в соревнованиях, проводимых районными физкультурно-спортивными организациями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соревнований на лучшую постановку массовой физкультурной и спортивной работы между классами, спортивными секциями.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«Школьные музеи»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Митинг, посвященный, </w:t>
            </w:r>
            <w:hyperlink r:id="rId7" w:tooltip="День солидарности в борьбе с терроризмом" w:history="1">
              <w:r w:rsidRPr="00374B60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ko-KR"/>
                </w:rPr>
                <w:t>Дню солидарности в борьбе с терроризмом</w:t>
              </w:r>
            </w:hyperlink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«Мы помним тебя, Беслан»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3.09.2021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30.10.2021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народного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единства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04.11.2021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учителя истории.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неизвестного солдата. 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03.12.2021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Героев Отечества. 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09.12.2021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памяти жертв Холокоста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15.02.2022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  <w:tr w:rsidR="00374B60" w:rsidRPr="00374B60" w:rsidTr="00662F84"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воссоединения Крыма и России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18.03.2022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Самарина М.И.</w:t>
            </w:r>
          </w:p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  <w:tc>
          <w:tcPr>
            <w:tcW w:w="1803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74B60" w:rsidRPr="00374B60" w:rsidTr="00662F84">
        <w:trPr>
          <w:gridAfter w:val="1"/>
          <w:wAfter w:w="1803" w:type="dxa"/>
        </w:trPr>
        <w:tc>
          <w:tcPr>
            <w:tcW w:w="70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245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Вахта Памяти. Серия мероприятий, посвященных 9 мая</w:t>
            </w:r>
          </w:p>
        </w:tc>
        <w:tc>
          <w:tcPr>
            <w:tcW w:w="2410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02.-05.05.2022</w:t>
            </w:r>
          </w:p>
        </w:tc>
        <w:tc>
          <w:tcPr>
            <w:tcW w:w="4394" w:type="dxa"/>
          </w:tcPr>
          <w:p w:rsidR="00374B60" w:rsidRPr="00374B60" w:rsidRDefault="00374B60" w:rsidP="00374B6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</w:tbl>
    <w:p w:rsidR="00880CFB" w:rsidRDefault="00880CFB"/>
    <w:sectPr w:rsidR="00880CFB" w:rsidSect="00374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8A1"/>
    <w:multiLevelType w:val="hybridMultilevel"/>
    <w:tmpl w:val="0E0C58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C052E"/>
    <w:multiLevelType w:val="hybridMultilevel"/>
    <w:tmpl w:val="3B7678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1B03BD"/>
    <w:multiLevelType w:val="hybridMultilevel"/>
    <w:tmpl w:val="23468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4D1C48"/>
    <w:multiLevelType w:val="hybridMultilevel"/>
    <w:tmpl w:val="6F48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F604B3F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7E1ED82A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B96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0DB1745"/>
    <w:multiLevelType w:val="hybridMultilevel"/>
    <w:tmpl w:val="681C68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AA946D7"/>
    <w:multiLevelType w:val="hybridMultilevel"/>
    <w:tmpl w:val="D2DA98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DD32F3B"/>
    <w:multiLevelType w:val="hybridMultilevel"/>
    <w:tmpl w:val="5376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184668"/>
    <w:multiLevelType w:val="hybridMultilevel"/>
    <w:tmpl w:val="68421E1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3CFC4D5A"/>
    <w:multiLevelType w:val="hybridMultilevel"/>
    <w:tmpl w:val="53E88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72035"/>
    <w:multiLevelType w:val="hybridMultilevel"/>
    <w:tmpl w:val="A322EEB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43731F8"/>
    <w:multiLevelType w:val="multilevel"/>
    <w:tmpl w:val="B84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E09B1"/>
    <w:multiLevelType w:val="hybridMultilevel"/>
    <w:tmpl w:val="02A4C2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7104900"/>
    <w:multiLevelType w:val="hybridMultilevel"/>
    <w:tmpl w:val="38265698"/>
    <w:lvl w:ilvl="0" w:tplc="58C876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04E3"/>
    <w:multiLevelType w:val="hybridMultilevel"/>
    <w:tmpl w:val="346A47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CA1522"/>
    <w:multiLevelType w:val="hybridMultilevel"/>
    <w:tmpl w:val="B84239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7533A57"/>
    <w:multiLevelType w:val="hybridMultilevel"/>
    <w:tmpl w:val="9AA40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877A08"/>
    <w:multiLevelType w:val="hybridMultilevel"/>
    <w:tmpl w:val="C63C6F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2B624B"/>
    <w:multiLevelType w:val="multilevel"/>
    <w:tmpl w:val="89B2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2">
    <w:nsid w:val="7C1221F5"/>
    <w:multiLevelType w:val="hybridMultilevel"/>
    <w:tmpl w:val="B5F64A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20"/>
  </w:num>
  <w:num w:numId="7">
    <w:abstractNumId w:val="1"/>
  </w:num>
  <w:num w:numId="8">
    <w:abstractNumId w:val="22"/>
  </w:num>
  <w:num w:numId="9">
    <w:abstractNumId w:val="14"/>
  </w:num>
  <w:num w:numId="10">
    <w:abstractNumId w:val="7"/>
  </w:num>
  <w:num w:numId="11">
    <w:abstractNumId w:val="3"/>
  </w:num>
  <w:num w:numId="12">
    <w:abstractNumId w:val="19"/>
  </w:num>
  <w:num w:numId="13">
    <w:abstractNumId w:val="18"/>
  </w:num>
  <w:num w:numId="14">
    <w:abstractNumId w:val="10"/>
  </w:num>
  <w:num w:numId="15">
    <w:abstractNumId w:val="17"/>
  </w:num>
  <w:num w:numId="16">
    <w:abstractNumId w:val="12"/>
  </w:num>
  <w:num w:numId="17">
    <w:abstractNumId w:val="2"/>
  </w:num>
  <w:num w:numId="18">
    <w:abstractNumId w:val="6"/>
  </w:num>
  <w:num w:numId="19">
    <w:abstractNumId w:val="8"/>
  </w:num>
  <w:num w:numId="20">
    <w:abstractNumId w:val="11"/>
  </w:num>
  <w:num w:numId="21">
    <w:abstractNumId w:val="13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351"/>
    <w:rsid w:val="002119A7"/>
    <w:rsid w:val="00374B60"/>
    <w:rsid w:val="003C3C02"/>
    <w:rsid w:val="00580CC3"/>
    <w:rsid w:val="005B5351"/>
    <w:rsid w:val="00620499"/>
    <w:rsid w:val="00662F84"/>
    <w:rsid w:val="00663433"/>
    <w:rsid w:val="00880CFB"/>
    <w:rsid w:val="00A3065C"/>
    <w:rsid w:val="00B4459F"/>
    <w:rsid w:val="00B655FD"/>
    <w:rsid w:val="00BB72A2"/>
    <w:rsid w:val="00DD2BAB"/>
    <w:rsid w:val="00E05D8D"/>
    <w:rsid w:val="00E075B8"/>
    <w:rsid w:val="00F10748"/>
    <w:rsid w:val="00F6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0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74B60"/>
  </w:style>
  <w:style w:type="paragraph" w:styleId="a4">
    <w:name w:val="header"/>
    <w:basedOn w:val="a"/>
    <w:link w:val="a5"/>
    <w:uiPriority w:val="99"/>
    <w:unhideWhenUsed/>
    <w:rsid w:val="00374B6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374B6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6">
    <w:name w:val="Strong"/>
    <w:basedOn w:val="a0"/>
    <w:uiPriority w:val="22"/>
    <w:qFormat/>
    <w:rsid w:val="00374B60"/>
    <w:rPr>
      <w:b/>
      <w:bCs/>
    </w:rPr>
  </w:style>
  <w:style w:type="table" w:customStyle="1" w:styleId="10">
    <w:name w:val="Сетка таблицы1"/>
    <w:basedOn w:val="a1"/>
    <w:next w:val="a7"/>
    <w:uiPriority w:val="59"/>
    <w:rsid w:val="00374B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B6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a9">
    <w:name w:val="Текст выноски Знак"/>
    <w:basedOn w:val="a0"/>
    <w:link w:val="a8"/>
    <w:uiPriority w:val="99"/>
    <w:semiHidden/>
    <w:rsid w:val="00374B6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1">
    <w:name w:val="Гиперссылка1"/>
    <w:basedOn w:val="a0"/>
    <w:uiPriority w:val="99"/>
    <w:unhideWhenUsed/>
    <w:rsid w:val="00374B6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374B60"/>
  </w:style>
  <w:style w:type="character" w:customStyle="1" w:styleId="12">
    <w:name w:val="Просмотренная гиперссылка1"/>
    <w:basedOn w:val="a0"/>
    <w:uiPriority w:val="99"/>
    <w:semiHidden/>
    <w:unhideWhenUsed/>
    <w:rsid w:val="00374B60"/>
    <w:rPr>
      <w:color w:val="800080"/>
      <w:u w:val="single"/>
    </w:rPr>
  </w:style>
  <w:style w:type="paragraph" w:styleId="aa">
    <w:name w:val="footer"/>
    <w:basedOn w:val="a"/>
    <w:link w:val="ab"/>
    <w:uiPriority w:val="99"/>
    <w:unhideWhenUsed/>
    <w:rsid w:val="00374B6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a"/>
    <w:uiPriority w:val="99"/>
    <w:rsid w:val="00374B6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7">
    <w:name w:val="Table Grid"/>
    <w:basedOn w:val="a1"/>
    <w:uiPriority w:val="59"/>
    <w:rsid w:val="0037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374B6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74B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konstitucii" TargetMode="External"/><Relationship Id="rId5" Type="http://schemas.openxmlformats.org/officeDocument/2006/relationships/hyperlink" Target="https://www.uchportal.ru/den_kosmonavt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40</Pages>
  <Words>10998</Words>
  <Characters>62691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9</cp:revision>
  <dcterms:created xsi:type="dcterms:W3CDTF">2022-01-12T14:08:00Z</dcterms:created>
  <dcterms:modified xsi:type="dcterms:W3CDTF">2022-02-22T10:01:00Z</dcterms:modified>
</cp:coreProperties>
</file>