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37" w:rsidRPr="009A3E37" w:rsidRDefault="009A3E37" w:rsidP="009A3E37">
      <w:pPr>
        <w:spacing w:after="0"/>
        <w:ind w:firstLine="54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3E3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Муниципальное бюджетное общеобразовательное учреждение - </w:t>
      </w:r>
    </w:p>
    <w:p w:rsidR="009A3E37" w:rsidRPr="009A3E37" w:rsidRDefault="009A3E37" w:rsidP="009A3E37">
      <w:pPr>
        <w:spacing w:after="0"/>
        <w:ind w:firstLine="544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3E37">
        <w:rPr>
          <w:rFonts w:ascii="Times New Roman" w:eastAsiaTheme="minorHAnsi" w:hAnsi="Times New Roman"/>
          <w:sz w:val="28"/>
          <w:szCs w:val="28"/>
          <w:lang w:eastAsia="en-US"/>
        </w:rPr>
        <w:t>лицей № 18 г. Орла</w:t>
      </w: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A3E37" w:rsidRPr="009A3E37" w:rsidRDefault="009A3E37" w:rsidP="009A3E37">
      <w:pPr>
        <w:spacing w:after="0"/>
        <w:jc w:val="right"/>
        <w:rPr>
          <w:rFonts w:ascii="Times New Roman" w:hAnsi="Times New Roman"/>
          <w:b/>
        </w:rPr>
      </w:pPr>
    </w:p>
    <w:p w:rsidR="009A3E37" w:rsidRPr="009A3E37" w:rsidRDefault="009A3E37" w:rsidP="009A3E37">
      <w:pPr>
        <w:spacing w:after="0"/>
        <w:jc w:val="right"/>
        <w:rPr>
          <w:rFonts w:ascii="Times New Roman" w:hAnsi="Times New Roman"/>
          <w:b/>
        </w:rPr>
      </w:pP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A3E37" w:rsidRPr="009A3E37" w:rsidRDefault="009A3E37" w:rsidP="009A3E37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3E37">
        <w:rPr>
          <w:rFonts w:ascii="Times New Roman" w:eastAsiaTheme="minorHAnsi" w:hAnsi="Times New Roman"/>
          <w:sz w:val="28"/>
          <w:szCs w:val="28"/>
          <w:lang w:eastAsia="en-US"/>
        </w:rPr>
        <w:t>Приложение 1</w:t>
      </w:r>
    </w:p>
    <w:p w:rsidR="009A3E37" w:rsidRPr="009A3E37" w:rsidRDefault="009A3E37" w:rsidP="009A3E37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3E37">
        <w:rPr>
          <w:rFonts w:ascii="Times New Roman" w:eastAsiaTheme="minorHAnsi" w:hAnsi="Times New Roman"/>
          <w:sz w:val="28"/>
          <w:szCs w:val="28"/>
          <w:lang w:eastAsia="en-US"/>
        </w:rPr>
        <w:t xml:space="preserve">к основной образовательной </w:t>
      </w:r>
    </w:p>
    <w:p w:rsidR="009A3E37" w:rsidRPr="009A3E37" w:rsidRDefault="009A3E37" w:rsidP="009A3E37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3E37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программе основного общего </w:t>
      </w:r>
    </w:p>
    <w:p w:rsidR="009A3E37" w:rsidRPr="009A3E37" w:rsidRDefault="009A3E37" w:rsidP="009A3E37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3E37">
        <w:rPr>
          <w:rFonts w:ascii="Times New Roman" w:eastAsiaTheme="minorHAnsi" w:hAnsi="Times New Roman"/>
          <w:sz w:val="28"/>
          <w:szCs w:val="28"/>
          <w:lang w:eastAsia="en-US"/>
        </w:rPr>
        <w:t>образования,</w:t>
      </w:r>
    </w:p>
    <w:p w:rsidR="009A3E37" w:rsidRPr="009A3E37" w:rsidRDefault="009A3E37" w:rsidP="009A3E37">
      <w:pPr>
        <w:tabs>
          <w:tab w:val="center" w:pos="4677"/>
          <w:tab w:val="right" w:pos="9355"/>
        </w:tabs>
        <w:spacing w:after="0"/>
        <w:ind w:firstLine="544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3E37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утвержденной приказом </w:t>
      </w:r>
    </w:p>
    <w:p w:rsidR="009A3E37" w:rsidRPr="009A3E37" w:rsidRDefault="009A3E37" w:rsidP="009A3E37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3E37">
        <w:rPr>
          <w:rFonts w:ascii="Times New Roman" w:eastAsiaTheme="minorHAnsi" w:hAnsi="Times New Roman"/>
          <w:sz w:val="28"/>
          <w:szCs w:val="28"/>
          <w:lang w:eastAsia="en-US"/>
        </w:rPr>
        <w:t>№ 156</w:t>
      </w:r>
      <w:r w:rsidR="00085336">
        <w:rPr>
          <w:rFonts w:ascii="Times New Roman" w:eastAsiaTheme="minorHAnsi" w:hAnsi="Times New Roman"/>
          <w:sz w:val="28"/>
          <w:szCs w:val="28"/>
          <w:lang w:eastAsia="en-US"/>
        </w:rPr>
        <w:t>/1</w:t>
      </w:r>
      <w:bookmarkStart w:id="0" w:name="_GoBack"/>
      <w:bookmarkEnd w:id="0"/>
      <w:r w:rsidRPr="009A3E37">
        <w:rPr>
          <w:rFonts w:ascii="Times New Roman" w:eastAsiaTheme="minorHAnsi" w:hAnsi="Times New Roman"/>
          <w:sz w:val="28"/>
          <w:szCs w:val="28"/>
          <w:lang w:eastAsia="en-US"/>
        </w:rPr>
        <w:t xml:space="preserve">-Д от 31.08.2023 г. </w:t>
      </w: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A3E37" w:rsidRPr="009A3E37" w:rsidRDefault="009A3E37" w:rsidP="009A3E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E37" w:rsidRPr="009A3E37" w:rsidRDefault="009A3E37" w:rsidP="009A3E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E37" w:rsidRPr="009A3E37" w:rsidRDefault="009A3E37" w:rsidP="009A3E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E37" w:rsidRPr="009A3E37" w:rsidRDefault="009A3E37" w:rsidP="009A3E3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E37" w:rsidRPr="009A3E37" w:rsidRDefault="009A3E37" w:rsidP="009A3E3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9A3E37" w:rsidRPr="009A3E37" w:rsidRDefault="009A3E37" w:rsidP="009A3E37">
      <w:pPr>
        <w:spacing w:after="0"/>
        <w:ind w:firstLine="544"/>
        <w:jc w:val="center"/>
        <w:rPr>
          <w:rFonts w:ascii="Times New Roman" w:eastAsiaTheme="minorHAnsi" w:hAnsi="Times New Roman"/>
          <w:b/>
          <w:sz w:val="72"/>
          <w:szCs w:val="72"/>
          <w:lang w:eastAsia="en-US"/>
        </w:rPr>
      </w:pPr>
      <w:r w:rsidRPr="009A3E37">
        <w:rPr>
          <w:rFonts w:ascii="Times New Roman" w:eastAsiaTheme="minorHAnsi" w:hAnsi="Times New Roman"/>
          <w:b/>
          <w:sz w:val="72"/>
          <w:szCs w:val="72"/>
          <w:lang w:eastAsia="en-US"/>
        </w:rPr>
        <w:t>РАБОЧАЯ ПРОГРАММА</w:t>
      </w:r>
    </w:p>
    <w:p w:rsidR="009A3E37" w:rsidRPr="009A3E37" w:rsidRDefault="009A3E37" w:rsidP="009A3E37">
      <w:pPr>
        <w:spacing w:after="0"/>
        <w:ind w:firstLine="544"/>
        <w:jc w:val="center"/>
        <w:rPr>
          <w:rFonts w:ascii="Times New Roman" w:eastAsiaTheme="minorHAnsi" w:hAnsi="Times New Roman"/>
          <w:b/>
          <w:sz w:val="72"/>
          <w:szCs w:val="72"/>
          <w:lang w:eastAsia="en-US"/>
        </w:rPr>
      </w:pPr>
      <w:r w:rsidRPr="009A3E37">
        <w:rPr>
          <w:rFonts w:ascii="Times New Roman" w:eastAsiaTheme="minorHAnsi" w:hAnsi="Times New Roman"/>
          <w:b/>
          <w:sz w:val="72"/>
          <w:szCs w:val="72"/>
          <w:lang w:eastAsia="en-US"/>
        </w:rPr>
        <w:t xml:space="preserve">по внеурочной деятельности </w:t>
      </w:r>
    </w:p>
    <w:p w:rsidR="009A3E37" w:rsidRPr="009A3E37" w:rsidRDefault="009A3E37" w:rsidP="009A3E37">
      <w:pPr>
        <w:spacing w:after="0"/>
        <w:ind w:firstLine="544"/>
        <w:jc w:val="center"/>
        <w:rPr>
          <w:rFonts w:ascii="Times New Roman" w:eastAsiaTheme="minorHAnsi" w:hAnsi="Times New Roman"/>
          <w:b/>
          <w:sz w:val="72"/>
          <w:szCs w:val="72"/>
          <w:lang w:eastAsia="en-US"/>
        </w:rPr>
      </w:pPr>
      <w:r w:rsidRPr="009A3E37">
        <w:rPr>
          <w:rFonts w:ascii="Times New Roman" w:eastAsiaTheme="minorHAnsi" w:hAnsi="Times New Roman"/>
          <w:b/>
          <w:sz w:val="72"/>
          <w:szCs w:val="72"/>
          <w:lang w:eastAsia="en-US"/>
        </w:rPr>
        <w:t>«</w:t>
      </w:r>
      <w:r>
        <w:rPr>
          <w:rFonts w:ascii="Times New Roman" w:eastAsiaTheme="minorHAnsi" w:hAnsi="Times New Roman"/>
          <w:b/>
          <w:sz w:val="72"/>
          <w:szCs w:val="72"/>
          <w:lang w:eastAsia="en-US"/>
        </w:rPr>
        <w:t>Культура речи</w:t>
      </w:r>
      <w:r w:rsidRPr="009A3E37">
        <w:rPr>
          <w:rFonts w:ascii="Times New Roman" w:eastAsiaTheme="minorHAnsi" w:hAnsi="Times New Roman"/>
          <w:b/>
          <w:sz w:val="72"/>
          <w:szCs w:val="72"/>
          <w:lang w:eastAsia="en-US"/>
        </w:rPr>
        <w:t>»</w:t>
      </w:r>
    </w:p>
    <w:p w:rsidR="009A3E37" w:rsidRPr="009A3E37" w:rsidRDefault="009A3E37" w:rsidP="009A3E37">
      <w:pPr>
        <w:spacing w:after="0"/>
        <w:ind w:firstLine="544"/>
        <w:jc w:val="both"/>
        <w:rPr>
          <w:rFonts w:ascii="Times New Roman" w:eastAsiaTheme="minorHAnsi" w:hAnsi="Times New Roman"/>
          <w:b/>
          <w:sz w:val="72"/>
          <w:szCs w:val="72"/>
          <w:lang w:eastAsia="en-US"/>
        </w:rPr>
      </w:pP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E37" w:rsidRPr="009A3E37" w:rsidRDefault="009A3E37" w:rsidP="009A3E3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E37" w:rsidRDefault="009A3E37" w:rsidP="003962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Для чего людям нужна речь?</w:t>
      </w:r>
      <w:r w:rsidRPr="00FC650D">
        <w:rPr>
          <w:rFonts w:ascii="Times New Roman" w:hAnsi="Times New Roman"/>
          <w:sz w:val="28"/>
          <w:szCs w:val="28"/>
        </w:rPr>
        <w:t> Язык как важнейшее средство человеческого общения. Речь как форма существование языка.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Речь устная и письменная</w:t>
      </w:r>
      <w:r w:rsidRPr="00FC650D">
        <w:rPr>
          <w:rFonts w:ascii="Times New Roman" w:hAnsi="Times New Roman"/>
          <w:sz w:val="28"/>
          <w:szCs w:val="28"/>
        </w:rPr>
        <w:t>. Две формы существования речи - устная и письменная. Общее и различное в них. Делимся летними впечатлениями.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Качества хорошей речи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Культура устной и письменной речи</w:t>
      </w:r>
      <w:r w:rsidRPr="00FC650D">
        <w:rPr>
          <w:rFonts w:ascii="Times New Roman" w:hAnsi="Times New Roman"/>
          <w:sz w:val="28"/>
          <w:szCs w:val="28"/>
        </w:rPr>
        <w:t>. Общее понятие о культуре устной и письменной речи. Культура речи как умение правильно, точно и выразительно переда</w:t>
      </w:r>
      <w:r w:rsidRPr="00FC650D">
        <w:rPr>
          <w:rFonts w:ascii="Times New Roman" w:hAnsi="Times New Roman"/>
          <w:sz w:val="28"/>
          <w:szCs w:val="28"/>
        </w:rPr>
        <w:softHyphen/>
        <w:t>вать свои мысли средствами языка с учетом цели и ситуации обще</w:t>
      </w:r>
      <w:r w:rsidRPr="00FC650D">
        <w:rPr>
          <w:rFonts w:ascii="Times New Roman" w:hAnsi="Times New Roman"/>
          <w:sz w:val="28"/>
          <w:szCs w:val="28"/>
        </w:rPr>
        <w:softHyphen/>
        <w:t>ния.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Что такое правильная речь?</w:t>
      </w:r>
      <w:r w:rsidRPr="00FC650D">
        <w:rPr>
          <w:rFonts w:ascii="Times New Roman" w:hAnsi="Times New Roman"/>
          <w:sz w:val="28"/>
          <w:szCs w:val="28"/>
        </w:rPr>
        <w:t> Правильность речи, выражающаяся в соблюдении норм произношения и написания. Виды норм.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Что такое хорошая речь?</w:t>
      </w:r>
      <w:r w:rsidRPr="00FC650D">
        <w:rPr>
          <w:rFonts w:ascii="Times New Roman" w:hAnsi="Times New Roman"/>
          <w:sz w:val="28"/>
          <w:szCs w:val="28"/>
        </w:rPr>
        <w:t> Качества хорошей речи (точность, логичность, чистота, выразительность, уместность, богатство).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Речевой этикет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Понятие речевого этикета. Речевая ситуация. </w:t>
      </w:r>
      <w:r w:rsidRPr="00FC650D">
        <w:rPr>
          <w:rFonts w:ascii="Times New Roman" w:hAnsi="Times New Roman"/>
          <w:sz w:val="28"/>
          <w:szCs w:val="28"/>
        </w:rPr>
        <w:t>Понятие речевого этикета. Речевая ситуация, ее компо</w:t>
      </w:r>
      <w:r w:rsidRPr="00FC650D">
        <w:rPr>
          <w:rFonts w:ascii="Times New Roman" w:hAnsi="Times New Roman"/>
          <w:sz w:val="28"/>
          <w:szCs w:val="28"/>
        </w:rPr>
        <w:softHyphen/>
        <w:t>ненты и характеристика.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Приветствие и знакомство</w:t>
      </w:r>
      <w:r w:rsidRPr="00FC650D">
        <w:rPr>
          <w:rFonts w:ascii="Times New Roman" w:hAnsi="Times New Roman"/>
          <w:sz w:val="28"/>
          <w:szCs w:val="28"/>
        </w:rPr>
        <w:t>. Правила этикета, речевые формулы и использование этикетных слов в ситуациях приветствия и знакомства.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Телефонный разговор</w:t>
      </w:r>
      <w:r w:rsidRPr="00FC650D">
        <w:rPr>
          <w:rFonts w:ascii="Times New Roman" w:hAnsi="Times New Roman"/>
          <w:sz w:val="28"/>
          <w:szCs w:val="28"/>
        </w:rPr>
        <w:t>. Правила этикета, речевые формулы и использование этикетных слов в телефонном разговоре.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Поздравление</w:t>
      </w:r>
      <w:r w:rsidRPr="00FC650D">
        <w:rPr>
          <w:rFonts w:ascii="Times New Roman" w:hAnsi="Times New Roman"/>
          <w:sz w:val="28"/>
          <w:szCs w:val="28"/>
        </w:rPr>
        <w:t>. Каким должно быть поздравление. Обращения в поздравительных открытках. Правила построения письменного поздравления.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Извинение. Благодарность</w:t>
      </w:r>
      <w:r w:rsidRPr="00FC650D">
        <w:rPr>
          <w:rFonts w:ascii="Times New Roman" w:hAnsi="Times New Roman"/>
          <w:sz w:val="28"/>
          <w:szCs w:val="28"/>
        </w:rPr>
        <w:t>. Как правильно извиниться и ответить на извинения. Как поблагодарить и ответить на благодарность.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Просьба. Согласие и отказ</w:t>
      </w:r>
      <w:r w:rsidRPr="00FC650D">
        <w:rPr>
          <w:rFonts w:ascii="Times New Roman" w:hAnsi="Times New Roman"/>
          <w:sz w:val="28"/>
          <w:szCs w:val="28"/>
        </w:rPr>
        <w:t>. Речевые формулы выражения просьбы, согласия и отказа; уместность их употребления в той или иной речевой ситуации.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Как вести беседу?</w:t>
      </w:r>
      <w:r w:rsidRPr="00FC650D">
        <w:rPr>
          <w:rFonts w:ascii="Times New Roman" w:hAnsi="Times New Roman"/>
          <w:sz w:val="28"/>
          <w:szCs w:val="28"/>
        </w:rPr>
        <w:t> Правила поведения во время беседы. Пословицы и поговорки по теме занятия.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Язык SMS-сообщений. Культура общения в Интернете</w:t>
      </w:r>
      <w:r w:rsidRPr="00FC650D">
        <w:rPr>
          <w:rFonts w:ascii="Times New Roman" w:hAnsi="Times New Roman"/>
          <w:sz w:val="28"/>
          <w:szCs w:val="28"/>
        </w:rPr>
        <w:t>. Особенности языка SMS-сообщений. Культура общения в Интернете.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Обобщение по теме «Речевой этикет».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Фонетика и орфоэпия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Фонетика. Орфоэпия</w:t>
      </w:r>
      <w:r w:rsidRPr="00FC650D">
        <w:rPr>
          <w:rFonts w:ascii="Times New Roman" w:hAnsi="Times New Roman"/>
          <w:sz w:val="28"/>
          <w:szCs w:val="28"/>
        </w:rPr>
        <w:t>. Фонетика, предмет ее изучения. Понятие об орфоэпии. Роль орфоэпии в речевом общении. Орфоэпические словари и справочники.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Звуки речи, их смыслоразличительная функция</w:t>
      </w:r>
      <w:r w:rsidRPr="00FC650D">
        <w:rPr>
          <w:rFonts w:ascii="Times New Roman" w:hAnsi="Times New Roman"/>
          <w:sz w:val="28"/>
          <w:szCs w:val="28"/>
        </w:rPr>
        <w:t>. Звук как единица языка. Смыслоразличительная функция звуков.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Словесное ударение</w:t>
      </w:r>
      <w:r w:rsidRPr="00FC650D">
        <w:rPr>
          <w:rFonts w:ascii="Times New Roman" w:hAnsi="Times New Roman"/>
          <w:sz w:val="28"/>
          <w:szCs w:val="28"/>
        </w:rPr>
        <w:t>. Особенности словесного ударения в русском языке (силовое, подвижное, свободное). Смысловая функция словес</w:t>
      </w:r>
      <w:r w:rsidRPr="00FC650D">
        <w:rPr>
          <w:rFonts w:ascii="Times New Roman" w:hAnsi="Times New Roman"/>
          <w:sz w:val="28"/>
          <w:szCs w:val="28"/>
        </w:rPr>
        <w:softHyphen/>
        <w:t>ного ударения.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lastRenderedPageBreak/>
        <w:t>Произношение гласных звуков</w:t>
      </w:r>
      <w:r w:rsidRPr="00FC650D">
        <w:rPr>
          <w:rFonts w:ascii="Times New Roman" w:hAnsi="Times New Roman"/>
          <w:sz w:val="28"/>
          <w:szCs w:val="28"/>
        </w:rPr>
        <w:t>. Особенности произношения некоторых безударных гласных.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Произношение согласных звуков</w:t>
      </w:r>
      <w:r w:rsidRPr="00FC650D">
        <w:rPr>
          <w:rFonts w:ascii="Times New Roman" w:hAnsi="Times New Roman"/>
          <w:sz w:val="28"/>
          <w:szCs w:val="28"/>
        </w:rPr>
        <w:t>. Особенности произношения отдельных согласных и их сочетаний.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Лексикология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Лексическое значение слов</w:t>
      </w:r>
      <w:r w:rsidRPr="00FC650D">
        <w:rPr>
          <w:rFonts w:ascii="Times New Roman" w:hAnsi="Times New Roman"/>
          <w:sz w:val="28"/>
          <w:szCs w:val="28"/>
        </w:rPr>
        <w:t>. Слова однозначные и многозначные. Значение прямое и переносное. Лексическая сочетаемость</w:t>
      </w:r>
      <w:r w:rsidRPr="00FC650D">
        <w:rPr>
          <w:rFonts w:ascii="Times New Roman" w:hAnsi="Times New Roman"/>
          <w:b/>
          <w:bCs/>
          <w:sz w:val="28"/>
          <w:szCs w:val="28"/>
        </w:rPr>
        <w:t>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Тавтология и не</w:t>
      </w:r>
      <w:r w:rsidRPr="00FC650D">
        <w:rPr>
          <w:rFonts w:ascii="Times New Roman" w:hAnsi="Times New Roman"/>
          <w:b/>
          <w:bCs/>
          <w:sz w:val="28"/>
          <w:szCs w:val="28"/>
        </w:rPr>
        <w:softHyphen/>
        <w:t>уместное повторение слов как речевые ошибки. Синонимы</w:t>
      </w:r>
      <w:r w:rsidRPr="00FC650D">
        <w:rPr>
          <w:rFonts w:ascii="Times New Roman" w:hAnsi="Times New Roman"/>
          <w:sz w:val="28"/>
          <w:szCs w:val="28"/>
        </w:rPr>
        <w:t>. Выбор синонимов для точного, правильного и образного выражения мысли.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Слова-паронимы</w:t>
      </w:r>
      <w:r w:rsidRPr="00FC650D">
        <w:rPr>
          <w:rFonts w:ascii="Times New Roman" w:hAnsi="Times New Roman"/>
          <w:sz w:val="28"/>
          <w:szCs w:val="28"/>
        </w:rPr>
        <w:t>. Понятие о паронимах. Отношение паронимов к омонимам, синонимам, антонимам. Использование паронимов в речи.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Стилистическое расслоение словарного состава</w:t>
      </w:r>
      <w:r w:rsidRPr="00FC650D">
        <w:rPr>
          <w:rFonts w:ascii="Times New Roman" w:hAnsi="Times New Roman"/>
          <w:sz w:val="28"/>
          <w:szCs w:val="28"/>
        </w:rPr>
        <w:t>. Нейтральная, книжная и разговорная лексика. Использование в речи стилистически окрашенной лексики.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Морфология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Правильное употребление имен существительных. </w:t>
      </w:r>
      <w:r w:rsidRPr="00FC650D">
        <w:rPr>
          <w:rFonts w:ascii="Times New Roman" w:hAnsi="Times New Roman"/>
          <w:sz w:val="28"/>
          <w:szCs w:val="28"/>
        </w:rPr>
        <w:t>Орфоэпические нормы. Орфоэпические нормы употребления имен существительных. Особенности произношения некоторых имен и отчеств. Грамматические нормы. Лексические нормы. Названия жителей некоторых стран и городов.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Правильное употребление имен прилагательных. </w:t>
      </w:r>
      <w:r w:rsidRPr="00FC650D">
        <w:rPr>
          <w:rFonts w:ascii="Times New Roman" w:hAnsi="Times New Roman"/>
          <w:sz w:val="28"/>
          <w:szCs w:val="28"/>
        </w:rPr>
        <w:t>Орфоэпические нормы. Грамматические нормы. Лексические нормы.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Правильное употребление глаголов</w:t>
      </w:r>
      <w:r w:rsidRPr="00FC650D">
        <w:rPr>
          <w:rFonts w:ascii="Times New Roman" w:hAnsi="Times New Roman"/>
          <w:sz w:val="28"/>
          <w:szCs w:val="28"/>
        </w:rPr>
        <w:t>. Орфоэпические нормы. Грамматические нормы. Лексические нормы.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Невербальное общение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Мимика и жесты в общении людей. </w:t>
      </w:r>
      <w:r w:rsidRPr="00FC650D">
        <w:rPr>
          <w:rFonts w:ascii="Times New Roman" w:hAnsi="Times New Roman"/>
          <w:sz w:val="28"/>
          <w:szCs w:val="28"/>
        </w:rPr>
        <w:t>Роль мимики и жестов в общении людей. Значение некоторых жестов, уместность их использования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Подведение итогов</w:t>
      </w:r>
    </w:p>
    <w:p w:rsidR="009A3E37" w:rsidRPr="00FC650D" w:rsidRDefault="009A3E37" w:rsidP="009A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Подведение итогов</w:t>
      </w:r>
      <w:r w:rsidRPr="00FC650D">
        <w:rPr>
          <w:rFonts w:ascii="Times New Roman" w:hAnsi="Times New Roman"/>
          <w:sz w:val="28"/>
          <w:szCs w:val="28"/>
        </w:rPr>
        <w:t>. Самоанализ работы обучающихся на занятиях внеурочной деятельности.</w:t>
      </w:r>
    </w:p>
    <w:p w:rsidR="00C74681" w:rsidRDefault="00C74681" w:rsidP="003962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4681">
        <w:rPr>
          <w:rFonts w:ascii="Times New Roman" w:hAnsi="Times New Roman"/>
          <w:b/>
          <w:sz w:val="28"/>
          <w:szCs w:val="28"/>
        </w:rPr>
        <w:t>Взаимосвязь с программой воспитания</w:t>
      </w:r>
    </w:p>
    <w:p w:rsidR="00C74681" w:rsidRPr="00C74681" w:rsidRDefault="00C74681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681">
        <w:rPr>
          <w:rFonts w:ascii="Times New Roman" w:hAnsi="Times New Roman"/>
          <w:sz w:val="28"/>
          <w:szCs w:val="28"/>
        </w:rPr>
        <w:t>Речевая культура - один из компонентов общей культуры человека,  его интеллекта.  Как и другие слагаемые культуры, она прививается, воспитывается и требует постоянного совершенствования.  Культура речи - особый раздел науки о языке, главным результатом изучения которого должно быть умение говорить и писать правильно; она органически включает в себя все элементы, способствующие точной, ясной и эмоционал</w:t>
      </w:r>
      <w:r>
        <w:rPr>
          <w:rFonts w:ascii="Times New Roman" w:hAnsi="Times New Roman"/>
          <w:sz w:val="28"/>
          <w:szCs w:val="28"/>
        </w:rPr>
        <w:t>ьной передаче мысли.</w:t>
      </w:r>
    </w:p>
    <w:p w:rsidR="00FC650D" w:rsidRPr="00FC650D" w:rsidRDefault="00C74681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681">
        <w:rPr>
          <w:rFonts w:ascii="Times New Roman" w:hAnsi="Times New Roman"/>
          <w:sz w:val="28"/>
          <w:szCs w:val="28"/>
        </w:rPr>
        <w:t>Сочетание курса по русскому языку и курса по выбору «</w:t>
      </w:r>
      <w:r>
        <w:rPr>
          <w:rFonts w:ascii="Times New Roman" w:hAnsi="Times New Roman"/>
          <w:sz w:val="28"/>
          <w:szCs w:val="28"/>
        </w:rPr>
        <w:t>Культура речи</w:t>
      </w:r>
      <w:r w:rsidRPr="00C74681">
        <w:rPr>
          <w:rFonts w:ascii="Times New Roman" w:hAnsi="Times New Roman"/>
          <w:sz w:val="28"/>
          <w:szCs w:val="28"/>
        </w:rPr>
        <w:t xml:space="preserve">» даёт возможность максимально успешно сформировать функционально-грамотную личность. Реализация программы данного курса способствует приобретению обучающимися навыков культуры общения, обогащению словарного запаса, овладению нормами русского литературного языка, развитию познавательного интереса к предмету «Русский язык», </w:t>
      </w:r>
      <w:r w:rsidRPr="00C74681">
        <w:rPr>
          <w:rFonts w:ascii="Times New Roman" w:hAnsi="Times New Roman"/>
          <w:sz w:val="28"/>
          <w:szCs w:val="28"/>
        </w:rPr>
        <w:lastRenderedPageBreak/>
        <w:t>развитию самостоятельности и осмысленности выводов и умозаключений, активизации навыков ораторского искусства.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 xml:space="preserve">Цель курса: </w:t>
      </w:r>
      <w:r w:rsidRPr="00F72BB3">
        <w:rPr>
          <w:rFonts w:ascii="Times New Roman" w:hAnsi="Times New Roman"/>
          <w:bCs/>
          <w:sz w:val="28"/>
          <w:szCs w:val="28"/>
        </w:rPr>
        <w:t>развитие навыков речевого общения, умения </w:t>
      </w:r>
      <w:r w:rsidRPr="00F72BB3">
        <w:rPr>
          <w:rFonts w:ascii="Times New Roman" w:hAnsi="Times New Roman"/>
          <w:sz w:val="28"/>
          <w:szCs w:val="28"/>
        </w:rPr>
        <w:t>правиль</w:t>
      </w:r>
      <w:r w:rsidRPr="00FC650D">
        <w:rPr>
          <w:rFonts w:ascii="Times New Roman" w:hAnsi="Times New Roman"/>
          <w:sz w:val="28"/>
          <w:szCs w:val="28"/>
        </w:rPr>
        <w:t>но, точно и выразительно пере</w:t>
      </w:r>
      <w:r w:rsidRPr="00FC650D">
        <w:rPr>
          <w:rFonts w:ascii="Times New Roman" w:hAnsi="Times New Roman"/>
          <w:sz w:val="28"/>
          <w:szCs w:val="28"/>
        </w:rPr>
        <w:softHyphen/>
        <w:t>давать свои мысли средствами языка с учетом цели и ситуации об</w:t>
      </w:r>
      <w:r w:rsidRPr="00FC650D">
        <w:rPr>
          <w:rFonts w:ascii="Times New Roman" w:hAnsi="Times New Roman"/>
          <w:sz w:val="28"/>
          <w:szCs w:val="28"/>
        </w:rPr>
        <w:softHyphen/>
        <w:t>щения.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Задачи курса: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помочь школьникам подняться на новую ступень речевой культуры, научиться более осознанно и свободно пользоваться богатствами  родного языка для передачи своих мыслей и чувств;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обогащать словарь обучающихся, увеличивать подвижность того запаса слов, которым владеет ученик в данный момент;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прививать нормы правильной и хорошей речи, воспитывать критическое отношение к их нарушениям;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формировать навык работы со справочной лингвистической, научно-популярной литературой, разнообразными словарями;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выявлять и развивать творческие способности школьников;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способствовать расширению кругозора, развитию общей культуры обучающихся;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помочь детям справиться со своими коммуникативными проблемами, развивать речь.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курса внеурочной деятельности «Культура речи»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ориентация на понимание причин успеха в учебной деятельности;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учебно-познавательный интерес к новому учебному материалу и способам решения новой частной задачи;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 xml:space="preserve">понимание культурного многообразия мира, уважение к культуре своего </w:t>
      </w:r>
      <w:r>
        <w:rPr>
          <w:rFonts w:ascii="Times New Roman" w:hAnsi="Times New Roman"/>
          <w:sz w:val="28"/>
          <w:szCs w:val="28"/>
        </w:rPr>
        <w:t>и других народов, толерантность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7A9">
        <w:rPr>
          <w:rFonts w:ascii="Times New Roman" w:hAnsi="Times New Roman"/>
          <w:sz w:val="28"/>
          <w:szCs w:val="28"/>
        </w:rPr>
        <w:t>готовность к разнообразной совместной де</w:t>
      </w:r>
      <w:r>
        <w:rPr>
          <w:rFonts w:ascii="Times New Roman" w:hAnsi="Times New Roman"/>
          <w:sz w:val="28"/>
          <w:szCs w:val="28"/>
        </w:rPr>
        <w:t>ятельности в рамках реализуемой программы</w:t>
      </w:r>
      <w:r w:rsidRPr="006907A9">
        <w:rPr>
          <w:rFonts w:ascii="Times New Roman" w:hAnsi="Times New Roman"/>
          <w:sz w:val="28"/>
          <w:szCs w:val="28"/>
        </w:rPr>
        <w:t>, стремление к взаимопони</w:t>
      </w:r>
      <w:r>
        <w:rPr>
          <w:rFonts w:ascii="Times New Roman" w:hAnsi="Times New Roman"/>
          <w:sz w:val="28"/>
          <w:szCs w:val="28"/>
        </w:rPr>
        <w:t>манию и взаимопомощи</w:t>
      </w:r>
      <w:r w:rsidRPr="006907A9">
        <w:rPr>
          <w:rFonts w:ascii="Times New Roman" w:hAnsi="Times New Roman"/>
          <w:sz w:val="28"/>
          <w:szCs w:val="28"/>
        </w:rPr>
        <w:t>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7A9">
        <w:t xml:space="preserve"> </w:t>
      </w:r>
      <w:r w:rsidRPr="006907A9">
        <w:rPr>
          <w:rFonts w:ascii="Times New Roman" w:hAnsi="Times New Roman"/>
          <w:sz w:val="28"/>
          <w:szCs w:val="28"/>
        </w:rPr>
        <w:t>осознание российской гражданской идентичности в поликультурном и многоконфес</w:t>
      </w:r>
      <w:r>
        <w:rPr>
          <w:rFonts w:ascii="Times New Roman" w:hAnsi="Times New Roman"/>
          <w:sz w:val="28"/>
          <w:szCs w:val="28"/>
        </w:rPr>
        <w:t xml:space="preserve">сиональном обществе, проявление </w:t>
      </w:r>
      <w:r w:rsidRPr="006907A9">
        <w:rPr>
          <w:rFonts w:ascii="Times New Roman" w:hAnsi="Times New Roman"/>
          <w:sz w:val="28"/>
          <w:szCs w:val="28"/>
        </w:rPr>
        <w:t>интереса к исследованию родного языка, истории,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7A9">
        <w:rPr>
          <w:rFonts w:ascii="Times New Roman" w:hAnsi="Times New Roman"/>
          <w:sz w:val="28"/>
          <w:szCs w:val="28"/>
        </w:rPr>
        <w:t>Российской Федерации, своего края, народов России, к истории и современному состоянию российских гуманитарных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7A9">
        <w:rPr>
          <w:rFonts w:ascii="Times New Roman" w:hAnsi="Times New Roman"/>
          <w:sz w:val="28"/>
          <w:szCs w:val="28"/>
        </w:rPr>
        <w:t>наук;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7A9">
        <w:t xml:space="preserve"> </w:t>
      </w:r>
      <w:r w:rsidRPr="006907A9">
        <w:rPr>
          <w:rFonts w:ascii="Times New Roman" w:hAnsi="Times New Roman"/>
          <w:sz w:val="28"/>
          <w:szCs w:val="28"/>
        </w:rPr>
        <w:t xml:space="preserve">готовность в процессе работы оценивать собственное </w:t>
      </w:r>
      <w:r>
        <w:rPr>
          <w:rFonts w:ascii="Times New Roman" w:hAnsi="Times New Roman"/>
          <w:sz w:val="28"/>
          <w:szCs w:val="28"/>
        </w:rPr>
        <w:t xml:space="preserve">поведение и поступки, поведение </w:t>
      </w:r>
      <w:r w:rsidRPr="006907A9">
        <w:rPr>
          <w:rFonts w:ascii="Times New Roman" w:hAnsi="Times New Roman"/>
          <w:sz w:val="28"/>
          <w:szCs w:val="28"/>
        </w:rPr>
        <w:t xml:space="preserve">и поступки других людей с </w:t>
      </w:r>
      <w:r>
        <w:rPr>
          <w:rFonts w:ascii="Times New Roman" w:hAnsi="Times New Roman"/>
          <w:sz w:val="28"/>
          <w:szCs w:val="28"/>
        </w:rPr>
        <w:t xml:space="preserve">позиции нравственных и правовых </w:t>
      </w:r>
      <w:r w:rsidRPr="006907A9">
        <w:rPr>
          <w:rFonts w:ascii="Times New Roman" w:hAnsi="Times New Roman"/>
          <w:sz w:val="28"/>
          <w:szCs w:val="28"/>
        </w:rPr>
        <w:t>норм с учетом осознания последствий поступков;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7A9">
        <w:t xml:space="preserve"> </w:t>
      </w:r>
      <w:r w:rsidRPr="006907A9">
        <w:rPr>
          <w:rFonts w:ascii="Times New Roman" w:hAnsi="Times New Roman"/>
          <w:sz w:val="28"/>
          <w:szCs w:val="28"/>
        </w:rPr>
        <w:t>осознание важности худож</w:t>
      </w:r>
      <w:r>
        <w:rPr>
          <w:rFonts w:ascii="Times New Roman" w:hAnsi="Times New Roman"/>
          <w:sz w:val="28"/>
          <w:szCs w:val="28"/>
        </w:rPr>
        <w:t>ественной культуры как средства коммуникации и самовыражения;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6907A9">
        <w:t xml:space="preserve"> </w:t>
      </w:r>
      <w:r w:rsidRPr="006907A9">
        <w:rPr>
          <w:rFonts w:ascii="Times New Roman" w:hAnsi="Times New Roman"/>
          <w:sz w:val="28"/>
          <w:szCs w:val="28"/>
        </w:rPr>
        <w:t>овладение языковой и читательской культурой как средством научного</w:t>
      </w:r>
      <w:r>
        <w:rPr>
          <w:rFonts w:ascii="Times New Roman" w:hAnsi="Times New Roman"/>
          <w:sz w:val="28"/>
          <w:szCs w:val="28"/>
        </w:rPr>
        <w:t xml:space="preserve"> и практического познания мира.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i/>
          <w:iCs/>
          <w:sz w:val="28"/>
          <w:szCs w:val="28"/>
        </w:rPr>
        <w:t>Регулятивные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осуществлять итоговый и пошаговый контроль по результату;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адекватно воспринимать оценку учителя;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оценивать правильность выполнения действия на уровне адекватной ретроспективной оценки.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650D"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Познавательные</w:t>
      </w:r>
    </w:p>
    <w:p w:rsidR="006907A9" w:rsidRP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6907A9">
        <w:t xml:space="preserve"> </w:t>
      </w:r>
      <w:r w:rsidRPr="006907A9">
        <w:rPr>
          <w:rFonts w:ascii="Times New Roman" w:hAnsi="Times New Roman"/>
          <w:bCs/>
          <w:iCs/>
          <w:sz w:val="28"/>
          <w:szCs w:val="28"/>
        </w:rPr>
        <w:t>выявлять и характеризовать существенн</w:t>
      </w:r>
      <w:r>
        <w:rPr>
          <w:rFonts w:ascii="Times New Roman" w:hAnsi="Times New Roman"/>
          <w:bCs/>
          <w:iCs/>
          <w:sz w:val="28"/>
          <w:szCs w:val="28"/>
        </w:rPr>
        <w:t>ые признаки объектов (явлений);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7A9">
        <w:rPr>
          <w:rFonts w:ascii="Times New Roman" w:hAnsi="Times New Roman"/>
          <w:sz w:val="28"/>
          <w:szCs w:val="28"/>
        </w:rPr>
        <w:t>самостоятельно выбирать</w:t>
      </w:r>
      <w:r>
        <w:rPr>
          <w:rFonts w:ascii="Times New Roman" w:hAnsi="Times New Roman"/>
          <w:sz w:val="28"/>
          <w:szCs w:val="28"/>
        </w:rPr>
        <w:t xml:space="preserve"> способ решения учебной задачи, </w:t>
      </w:r>
      <w:r w:rsidRPr="006907A9">
        <w:rPr>
          <w:rFonts w:ascii="Times New Roman" w:hAnsi="Times New Roman"/>
          <w:sz w:val="28"/>
          <w:szCs w:val="28"/>
        </w:rPr>
        <w:t>использовать вопросы как исследовательский инструмент;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строить речевое высказывание в устной и письменной форме;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выделять существенную инф</w:t>
      </w:r>
      <w:r>
        <w:rPr>
          <w:rFonts w:ascii="Times New Roman" w:hAnsi="Times New Roman"/>
          <w:sz w:val="28"/>
          <w:szCs w:val="28"/>
        </w:rPr>
        <w:t>ормацию из текстов разных видов;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7A9">
        <w:rPr>
          <w:rFonts w:ascii="Times New Roman" w:hAnsi="Times New Roman"/>
          <w:sz w:val="28"/>
          <w:szCs w:val="28"/>
        </w:rPr>
        <w:t>применять различные методы, инструменты и запросы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6907A9">
        <w:rPr>
          <w:rFonts w:ascii="Times New Roman" w:hAnsi="Times New Roman"/>
          <w:sz w:val="28"/>
          <w:szCs w:val="28"/>
        </w:rPr>
        <w:t>поиске и отборе информации или данных</w:t>
      </w:r>
      <w:r>
        <w:rPr>
          <w:rFonts w:ascii="Times New Roman" w:hAnsi="Times New Roman"/>
          <w:sz w:val="28"/>
          <w:szCs w:val="28"/>
        </w:rPr>
        <w:t xml:space="preserve"> из источников с учетом задачи;</w:t>
      </w:r>
    </w:p>
    <w:p w:rsidR="006907A9" w:rsidRP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7A9">
        <w:rPr>
          <w:rFonts w:ascii="Times New Roman" w:hAnsi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7A9">
        <w:rPr>
          <w:rFonts w:ascii="Times New Roman" w:hAnsi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использовать речь для регуляции своего действия;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7A9">
        <w:t xml:space="preserve"> </w:t>
      </w:r>
      <w:r w:rsidRPr="006907A9">
        <w:rPr>
          <w:rFonts w:ascii="Times New Roman" w:hAnsi="Times New Roman"/>
          <w:sz w:val="28"/>
          <w:szCs w:val="28"/>
        </w:rPr>
        <w:t>уметь обобщать мнения нескольких людей, проявлять готовность руководить, планировать организацию совместной работы, определять собственную роль (с учетом предпочтений и возможностей всех участников взаимодействия), распределять задачи между членами команды,</w:t>
      </w:r>
      <w:r w:rsidR="001E08DE">
        <w:rPr>
          <w:rFonts w:ascii="Times New Roman" w:hAnsi="Times New Roman"/>
          <w:sz w:val="28"/>
          <w:szCs w:val="28"/>
        </w:rPr>
        <w:t xml:space="preserve"> участвовать в групповых формах </w:t>
      </w:r>
      <w:r w:rsidRPr="006907A9">
        <w:rPr>
          <w:rFonts w:ascii="Times New Roman" w:hAnsi="Times New Roman"/>
          <w:sz w:val="28"/>
          <w:szCs w:val="28"/>
        </w:rPr>
        <w:t>работы (обсуждения, обмен мнениями, мозговые штурмы и</w:t>
      </w:r>
      <w:r w:rsidR="001E08DE">
        <w:rPr>
          <w:rFonts w:ascii="Times New Roman" w:hAnsi="Times New Roman"/>
          <w:sz w:val="28"/>
          <w:szCs w:val="28"/>
        </w:rPr>
        <w:t xml:space="preserve"> </w:t>
      </w:r>
      <w:r w:rsidRPr="006907A9">
        <w:rPr>
          <w:rFonts w:ascii="Times New Roman" w:hAnsi="Times New Roman"/>
          <w:sz w:val="28"/>
          <w:szCs w:val="28"/>
        </w:rPr>
        <w:t>иные);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650D">
        <w:rPr>
          <w:rFonts w:ascii="Times New Roman" w:hAnsi="Times New Roman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Обучающиеся должны </w:t>
      </w:r>
      <w:r w:rsidRPr="00FC650D">
        <w:rPr>
          <w:rFonts w:ascii="Times New Roman" w:hAnsi="Times New Roman"/>
          <w:i/>
          <w:iCs/>
          <w:sz w:val="28"/>
          <w:szCs w:val="28"/>
        </w:rPr>
        <w:t>знать/понимать</w:t>
      </w:r>
      <w:r w:rsidRPr="00FC650D">
        <w:rPr>
          <w:rFonts w:ascii="Times New Roman" w:hAnsi="Times New Roman"/>
          <w:sz w:val="28"/>
          <w:szCs w:val="28"/>
        </w:rPr>
        <w:t>: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значение речи в жизни людей;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качества хорошей речи;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lastRenderedPageBreak/>
        <w:t>- определения изучаемых лингвистических понятий;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лексические, грамматические и орфоэпические нормы в пределах изучаемого материала;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понятия «речевой этикет», «речевая ситуация»;</w:t>
      </w:r>
    </w:p>
    <w:p w:rsidR="001E08DE" w:rsidRPr="00FC650D" w:rsidRDefault="001E08DE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-основные</w:t>
      </w:r>
      <w:r w:rsidRPr="001E08DE"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>ы</w:t>
      </w:r>
      <w:r w:rsidRPr="001E08DE">
        <w:rPr>
          <w:rFonts w:ascii="Times New Roman" w:hAnsi="Times New Roman"/>
          <w:sz w:val="28"/>
          <w:szCs w:val="28"/>
        </w:rPr>
        <w:t xml:space="preserve"> современного русского литературного языка.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этикетные правила, этикетные фразы и слова для наиболее распространенных речевых ситуаций;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основные виды речевых ошибок;</w:t>
      </w:r>
    </w:p>
    <w:p w:rsidR="006907A9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i/>
          <w:iCs/>
          <w:sz w:val="28"/>
          <w:szCs w:val="28"/>
        </w:rPr>
        <w:t>уметь</w:t>
      </w:r>
      <w:r w:rsidRPr="00FC650D">
        <w:rPr>
          <w:rFonts w:ascii="Times New Roman" w:hAnsi="Times New Roman"/>
          <w:sz w:val="28"/>
          <w:szCs w:val="28"/>
        </w:rPr>
        <w:t>:</w:t>
      </w:r>
    </w:p>
    <w:p w:rsidR="001E08DE" w:rsidRPr="001E08DE" w:rsidRDefault="001E08DE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08DE">
        <w:rPr>
          <w:rFonts w:ascii="Times New Roman" w:hAnsi="Times New Roman"/>
          <w:sz w:val="28"/>
          <w:szCs w:val="28"/>
        </w:rPr>
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1E08DE" w:rsidRPr="00FC650D" w:rsidRDefault="001E08DE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E08DE">
        <w:rPr>
          <w:rFonts w:ascii="Times New Roman" w:hAnsi="Times New Roman"/>
          <w:sz w:val="28"/>
          <w:szCs w:val="28"/>
        </w:rPr>
        <w:t>осуществление выбора языковых средств для создания устного или письменного высказывания в соответст</w:t>
      </w:r>
      <w:r>
        <w:rPr>
          <w:rFonts w:ascii="Times New Roman" w:hAnsi="Times New Roman"/>
          <w:sz w:val="28"/>
          <w:szCs w:val="28"/>
        </w:rPr>
        <w:t>вии с коммуникативным замыслом;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использовать этикетные слова и выражения в соответствии с речевой ситуацией;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соблюдать языковые нормы в речи;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редактировать и совершенствовать чужие и собственные тексты;</w:t>
      </w:r>
    </w:p>
    <w:p w:rsidR="006907A9" w:rsidRPr="00FC650D" w:rsidRDefault="006907A9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- пользоваться различного рода словарями, справочной литературой.</w:t>
      </w: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96B" w:rsidRDefault="0093496B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1E08DE" w:rsidRDefault="001E08DE" w:rsidP="00FC650D">
      <w:pPr>
        <w:rPr>
          <w:rFonts w:ascii="Times New Roman" w:hAnsi="Times New Roman"/>
          <w:sz w:val="28"/>
          <w:szCs w:val="28"/>
        </w:rPr>
      </w:pPr>
    </w:p>
    <w:p w:rsidR="001E08DE" w:rsidRDefault="001E08DE" w:rsidP="00FC650D">
      <w:pPr>
        <w:rPr>
          <w:rFonts w:ascii="Times New Roman" w:hAnsi="Times New Roman"/>
          <w:sz w:val="28"/>
          <w:szCs w:val="28"/>
        </w:rPr>
      </w:pPr>
    </w:p>
    <w:p w:rsidR="001E08DE" w:rsidRDefault="001E08DE" w:rsidP="00FC650D">
      <w:pPr>
        <w:rPr>
          <w:rFonts w:ascii="Times New Roman" w:hAnsi="Times New Roman"/>
          <w:sz w:val="28"/>
          <w:szCs w:val="28"/>
        </w:rPr>
      </w:pPr>
    </w:p>
    <w:p w:rsidR="001E08DE" w:rsidRDefault="001E08DE" w:rsidP="00FC650D">
      <w:pPr>
        <w:rPr>
          <w:rFonts w:ascii="Times New Roman" w:hAnsi="Times New Roman"/>
          <w:sz w:val="28"/>
          <w:szCs w:val="28"/>
        </w:rPr>
      </w:pPr>
    </w:p>
    <w:p w:rsidR="001E08DE" w:rsidRDefault="001E08DE" w:rsidP="00FC650D">
      <w:pPr>
        <w:rPr>
          <w:rFonts w:ascii="Times New Roman" w:hAnsi="Times New Roman"/>
          <w:sz w:val="28"/>
          <w:szCs w:val="28"/>
        </w:rPr>
      </w:pPr>
    </w:p>
    <w:p w:rsidR="001E08DE" w:rsidRDefault="001E08DE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W w:w="87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4"/>
        <w:gridCol w:w="6498"/>
        <w:gridCol w:w="1742"/>
      </w:tblGrid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Тема, раздел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Качества хорошей речи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Речевой этикет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Лексикология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Невербальное общение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650D" w:rsidRPr="00FC650D" w:rsidTr="00FC650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EE1" w:rsidRPr="00FC650D" w:rsidRDefault="00F61EE1" w:rsidP="00FC65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61EE1" w:rsidRPr="00FC650D" w:rsidRDefault="00FC650D" w:rsidP="00FC650D">
            <w:pPr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lastRenderedPageBreak/>
        <w:t>Учебно-методическое обеспечение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1. Арсирий А.Т. Занимательные материалы по русскому языку: Книга для учащихся.- М.: Просвещение, 1995.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2. Бажанова И.А., Львова С.И. Учимся читать, слушать, говорить, писать: рабочая тетрадь по русскому языку. 5 класс. – М.: Мнемозина, 2010.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3. Васильевых И.П., Гостева Ю.Н. Культура речи. Рабочая тетрадь по русскому языку. 5 класс. – М.: Экзамен, 2013.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4. Горбачевич К.С. Нормы современного русского литературного языка. - М.: Просвещение, 1989.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5. Григорян Л.Т. Язык мой – друг мой: Материалы для внеклассной работы по русскому языку. - М.: Просвещение, 1988.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6. Ладыженская Т.А., Зельманова Л.М. Практическая методика русского языка: 5 кл.: Кн. для учителя. – М.: Просвещение, 1995.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7. Львова С.И., Львов В.В. Русский язык. 5 класс. Учебник для общеобразовательных учреждений. – М.: Мнемозина, 2010.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8. Павлова Т.И., Белоусова Т.В. Компетентностные задания по русскому языку. Методический конструктор: учебно-методическое пособие. – Ростов н/Д: Легион, 2012.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9. Шкатова Л.А. Подумай и ответь. Занимательные задачи по русскому языку. Книга для учащихся 5 – 7 классов сред. школы. – М.: Просвещение, 1989.</w:t>
      </w:r>
    </w:p>
    <w:p w:rsidR="00FC650D" w:rsidRP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sz w:val="28"/>
          <w:szCs w:val="28"/>
        </w:rPr>
        <w:t>10. Языкознание. Русский язык: Энциклопедия для детей. – М.: Аванта-Плюс, 2001.</w:t>
      </w:r>
    </w:p>
    <w:p w:rsid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8DE">
        <w:rPr>
          <w:rFonts w:ascii="Times New Roman" w:hAnsi="Times New Roman"/>
          <w:b/>
          <w:sz w:val="28"/>
          <w:szCs w:val="28"/>
        </w:rPr>
        <w:t>Электронные образовательные ресурсы</w:t>
      </w:r>
    </w:p>
    <w:p w:rsidR="001E08DE" w:rsidRDefault="001E08DE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8DE">
        <w:rPr>
          <w:rFonts w:ascii="Times New Roman" w:hAnsi="Times New Roman"/>
          <w:sz w:val="28"/>
          <w:szCs w:val="28"/>
        </w:rPr>
        <w:t xml:space="preserve">1. </w:t>
      </w:r>
      <w:r w:rsidRPr="00FC650D">
        <w:rPr>
          <w:rFonts w:ascii="Times New Roman" w:hAnsi="Times New Roman"/>
          <w:sz w:val="28"/>
          <w:szCs w:val="28"/>
        </w:rPr>
        <w:t>Даль В.И., издательство «Адепт»,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50D">
        <w:rPr>
          <w:rFonts w:ascii="Times New Roman" w:hAnsi="Times New Roman"/>
          <w:sz w:val="28"/>
          <w:szCs w:val="28"/>
        </w:rPr>
        <w:t>2002 год</w:t>
      </w:r>
      <w:r>
        <w:rPr>
          <w:rFonts w:ascii="Times New Roman" w:hAnsi="Times New Roman"/>
          <w:sz w:val="28"/>
          <w:szCs w:val="28"/>
        </w:rPr>
        <w:t>.</w:t>
      </w:r>
      <w:r w:rsidRPr="00FC650D">
        <w:rPr>
          <w:rFonts w:ascii="Times New Roman" w:hAnsi="Times New Roman"/>
          <w:sz w:val="28"/>
          <w:szCs w:val="28"/>
        </w:rPr>
        <w:t xml:space="preserve"> Толковый словарь живого великорусского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1E08DE" w:rsidRPr="001E08DE" w:rsidRDefault="001E08DE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E08DE">
        <w:rPr>
          <w:rFonts w:ascii="Times New Roman" w:hAnsi="Times New Roman"/>
          <w:sz w:val="28"/>
          <w:szCs w:val="28"/>
        </w:rPr>
        <w:t xml:space="preserve"> </w:t>
      </w:r>
      <w:r w:rsidRPr="00FC650D">
        <w:rPr>
          <w:rFonts w:ascii="Times New Roman" w:hAnsi="Times New Roman"/>
          <w:sz w:val="28"/>
          <w:szCs w:val="28"/>
        </w:rPr>
        <w:t>Издательство «Кирилл и Мефодий», 2004.</w:t>
      </w:r>
      <w:r w:rsidRPr="001E08DE">
        <w:rPr>
          <w:rFonts w:ascii="Times New Roman" w:hAnsi="Times New Roman"/>
          <w:sz w:val="28"/>
          <w:szCs w:val="28"/>
        </w:rPr>
        <w:t xml:space="preserve"> </w:t>
      </w:r>
      <w:r w:rsidRPr="00FC650D">
        <w:rPr>
          <w:rFonts w:ascii="Times New Roman" w:hAnsi="Times New Roman"/>
          <w:sz w:val="28"/>
          <w:szCs w:val="28"/>
        </w:rPr>
        <w:t>Детская энциклопедия</w:t>
      </w:r>
      <w:r>
        <w:rPr>
          <w:rFonts w:ascii="Times New Roman" w:hAnsi="Times New Roman"/>
          <w:sz w:val="28"/>
          <w:szCs w:val="28"/>
        </w:rPr>
        <w:t>.</w:t>
      </w:r>
    </w:p>
    <w:p w:rsidR="00FC650D" w:rsidRDefault="00FC650D" w:rsidP="003962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8DE">
        <w:rPr>
          <w:rFonts w:ascii="Times New Roman" w:hAnsi="Times New Roman"/>
          <w:b/>
          <w:sz w:val="28"/>
          <w:szCs w:val="28"/>
        </w:rPr>
        <w:t>Свободные образовательные Интернет-ресурсы</w:t>
      </w:r>
    </w:p>
    <w:p w:rsidR="001E08DE" w:rsidRDefault="001E08DE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E08DE">
        <w:t xml:space="preserve"> </w:t>
      </w:r>
      <w:hyperlink r:id="rId7" w:history="1">
        <w:r w:rsidRPr="00FC650D">
          <w:rPr>
            <w:rStyle w:val="a3"/>
            <w:rFonts w:ascii="Times New Roman" w:hAnsi="Times New Roman"/>
            <w:sz w:val="28"/>
            <w:szCs w:val="28"/>
          </w:rPr>
          <w:t>http://philology.ruslibrary.ru</w:t>
        </w:r>
      </w:hyperlink>
      <w:r w:rsidRPr="00FC650D">
        <w:rPr>
          <w:rFonts w:ascii="Times New Roman" w:hAnsi="Times New Roman"/>
          <w:sz w:val="28"/>
          <w:szCs w:val="28"/>
        </w:rPr>
        <w:t>. Электронная библиотека специальной филологической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1E08DE" w:rsidRDefault="001E08DE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E08DE">
        <w:t xml:space="preserve"> </w:t>
      </w:r>
      <w:hyperlink r:id="rId8" w:history="1">
        <w:r w:rsidRPr="00FC650D">
          <w:rPr>
            <w:rStyle w:val="a3"/>
            <w:rFonts w:ascii="Times New Roman" w:hAnsi="Times New Roman"/>
            <w:sz w:val="28"/>
            <w:szCs w:val="28"/>
          </w:rPr>
          <w:t>http://www.orator.biz/library/books/uchebnik_ritoriki/</w:t>
        </w:r>
      </w:hyperlink>
      <w:r w:rsidRPr="00FC650D">
        <w:rPr>
          <w:rFonts w:ascii="Times New Roman" w:hAnsi="Times New Roman"/>
          <w:sz w:val="28"/>
          <w:szCs w:val="28"/>
        </w:rPr>
        <w:t>. Учебник риторики. Тренировка речи с упражнениями.</w:t>
      </w:r>
    </w:p>
    <w:p w:rsidR="001E08DE" w:rsidRPr="001E08DE" w:rsidRDefault="001E08DE" w:rsidP="0039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E08DE">
        <w:t xml:space="preserve"> </w:t>
      </w:r>
      <w:hyperlink r:id="rId9" w:history="1">
        <w:r w:rsidRPr="00FC650D">
          <w:rPr>
            <w:rStyle w:val="a3"/>
            <w:rFonts w:ascii="Times New Roman" w:hAnsi="Times New Roman"/>
            <w:sz w:val="28"/>
            <w:szCs w:val="28"/>
          </w:rPr>
          <w:t>http://www.ritorika.ru/</w:t>
        </w:r>
      </w:hyperlink>
      <w:r w:rsidRPr="00FC650D">
        <w:rPr>
          <w:rFonts w:ascii="Times New Roman" w:hAnsi="Times New Roman"/>
          <w:sz w:val="28"/>
          <w:szCs w:val="28"/>
        </w:rPr>
        <w:t>. О риторике.</w:t>
      </w: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</w:p>
    <w:p w:rsidR="00FC650D" w:rsidRPr="00FC650D" w:rsidRDefault="00FC650D" w:rsidP="00FC650D">
      <w:pPr>
        <w:rPr>
          <w:rFonts w:ascii="Times New Roman" w:hAnsi="Times New Roman"/>
          <w:sz w:val="28"/>
          <w:szCs w:val="28"/>
        </w:rPr>
      </w:pPr>
      <w:r w:rsidRPr="00FC650D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1007" w:type="dxa"/>
        <w:tblInd w:w="-96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9"/>
        <w:gridCol w:w="862"/>
        <w:gridCol w:w="865"/>
        <w:gridCol w:w="2900"/>
        <w:gridCol w:w="1718"/>
        <w:gridCol w:w="2127"/>
        <w:gridCol w:w="2126"/>
      </w:tblGrid>
      <w:tr w:rsidR="00B0716C" w:rsidRPr="00FC650D" w:rsidTr="00B36E2E"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Форма организации занятия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0716C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B0716C" w:rsidRPr="00FC650D" w:rsidTr="00B36E2E"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План.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Факт.</w:t>
            </w:r>
          </w:p>
        </w:tc>
        <w:tc>
          <w:tcPr>
            <w:tcW w:w="2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0716C" w:rsidRPr="00FC650D" w:rsidTr="005E398B">
        <w:tc>
          <w:tcPr>
            <w:tcW w:w="11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(2 ч.)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Для чего людям нужна речь?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Устные высказывания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http://school-collection.edu.ru/catalog/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Речь устная и письменная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Беседа. 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Устные высказывания. Сочинение-миниатюра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https://prosv.ru/static/tsok</w:t>
            </w:r>
          </w:p>
        </w:tc>
      </w:tr>
      <w:tr w:rsidR="00B0716C" w:rsidRPr="00FC650D" w:rsidTr="0083743D">
        <w:tc>
          <w:tcPr>
            <w:tcW w:w="11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Качества хорошей речи (3 ч.)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Культура устной и письменной речи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Устные высказывания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http://school-collection.edu.ru/catalog/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Что такое правильная речь?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на правописание и орфоэпию (в занимательной форме)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http://gramma.ru/RUS/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Что такое хорошая речь?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Беседа. 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Устные выступления. Анализ текстов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https://resh.edu.ru/subject/13/</w:t>
            </w:r>
          </w:p>
        </w:tc>
      </w:tr>
      <w:tr w:rsidR="00B0716C" w:rsidRPr="00FC650D" w:rsidTr="00D2370C">
        <w:tc>
          <w:tcPr>
            <w:tcW w:w="11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Речевой этикет (9 ч.)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Понятие речевого этикета. Речевая ситуация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Лекция. Беседа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Устные высказывания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https://resh.edu.ru/subject/lesson/4665/main/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Приветствие и знакомство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по речевому этикету. Моделирование и инсценировка речевых ситуаций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https://урок.рф/library/igrovoj_kommunikativnij_trening_dlya_pervoklassniko_151045.html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Телефонный разговор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по речевому этикету. Моделирование и инсценировка речевых ситуаций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https://www.artimage.ru/info/articles/effektivnye_telefonnye_peregovory_svod_pravil/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Поздравление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Беседа. 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Составление письменного поздравления (маме или папе, другу, учителю)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http://school-collection.edu.ru/catalog/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Извинение. Благодарность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Беседа. 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по речевому этикету. Моделирование и инсценировка речевых ситуаций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http://school-collection.edu.ru/catalog/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Просьба. Согласие и отказ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Беседа. 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по речевому этикету. Моделирование и инсценировка речевых ситуаций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http://school-collection.edu.ru/catalog/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Как вести беседу?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Лекция. Беседа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Объяснение смысла пословиц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http://school-collection.edu.ru/catalog/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Язык SMS-сообщений. Культура общения в Интернете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Беседа. Исследование. Лекция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Анализ SMS –сообщений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 xml:space="preserve">http://www.gramota.ru/  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Обобщение по теме «Речевой этикет»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по речевому этикету. Моделировани</w:t>
            </w: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>е и инсценировка речевых ситуаций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lastRenderedPageBreak/>
              <w:t>https://resh.edu.ru</w:t>
            </w:r>
          </w:p>
        </w:tc>
      </w:tr>
      <w:tr w:rsidR="00B0716C" w:rsidRPr="00FC650D" w:rsidTr="009B52BD">
        <w:tc>
          <w:tcPr>
            <w:tcW w:w="11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Фонетика и орфоэпия (5 ч.)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Фонетика. Орфоэпия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Работа с орфоэпическим словарем. Транскрибирование слов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https://resh.edu.ru/subject/13/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Звуки речи, их смыслоразличительная функция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Беседа. 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Занимательные задания по фонетике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http://gramma.ru/RUS/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Словесное ударение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Лекция. 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на постановку ударения в словах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https://prosv.ru/static/tsok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Произношение гласных звуков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Орфоэпический разбор слов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582CF1" w:rsidRDefault="00B0716C" w:rsidP="006F7242">
            <w:r w:rsidRPr="00582CF1">
              <w:t>https://resh.edu.ru/subject/13/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Произношение согласных звуков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Заполнение таблицы примерами. Орфоэпический разбор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Default="00B0716C" w:rsidP="006F7242">
            <w:r w:rsidRPr="00582CF1">
              <w:t>https://resh.edu.ru/subject/13/</w:t>
            </w:r>
          </w:p>
        </w:tc>
      </w:tr>
      <w:tr w:rsidR="00B0716C" w:rsidRPr="00FC650D" w:rsidTr="0001356D">
        <w:tc>
          <w:tcPr>
            <w:tcW w:w="11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Лексикология (4 ч.)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Лексическое значение слов. Значение прямое и переносное. Лексическая сочетаемость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Составление словосочетаний и предложений. Занимательные задания на толкование и употребление слов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2F38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https://resh.edu.ru/subject/13/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Тавтология и не</w:t>
            </w:r>
            <w:r w:rsidRPr="00FC650D">
              <w:rPr>
                <w:rFonts w:ascii="Times New Roman" w:hAnsi="Times New Roman"/>
                <w:sz w:val="28"/>
                <w:szCs w:val="28"/>
              </w:rPr>
              <w:softHyphen/>
              <w:t>уместное повторение слов как речевые ошибки. Синонимы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2F385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https://resh.edu.ru/subject/13/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Слова-паронимы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 xml:space="preserve">Лекция. </w:t>
            </w: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Задания на </w:t>
            </w: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>толкование и употребление слов-паронимов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lastRenderedPageBreak/>
              <w:t>https://resh.edu.r</w:t>
            </w:r>
            <w:r w:rsidRPr="00B0716C">
              <w:rPr>
                <w:rFonts w:ascii="Times New Roman" w:hAnsi="Times New Roman"/>
                <w:sz w:val="28"/>
                <w:szCs w:val="28"/>
              </w:rPr>
              <w:lastRenderedPageBreak/>
              <w:t>u/subject/13/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Стилистическое расслоение словарного состава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Беседа. 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Анализ и редактирование текстов. Подбор стилистически нейтральных синонимов к разговорным словам. Составление диалогов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https://resh.edu.ru/subject/13/</w:t>
            </w:r>
          </w:p>
        </w:tc>
      </w:tr>
      <w:tr w:rsidR="00B0716C" w:rsidRPr="00FC650D" w:rsidTr="00C372EB">
        <w:tc>
          <w:tcPr>
            <w:tcW w:w="11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Морфология (9 ч.)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Правильное употребление имен существительных. Орфоэпические нормы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по орфоэпии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661E5F">
            <w:pPr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https://resh.edu.ru/subject/13/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Правильное употребление имен существительных. Грамматические нормы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на знание грамматических норм употребления имен существительных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661E5F">
            <w:pPr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 xml:space="preserve">https://resh.edu.ru/subject/13/ http://school-collection.edu.ru/catalog/ 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Правильное употребление имен существительных. Лексические нормы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661E5F">
            <w:pPr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https://resh.edu.ru/subject/13/  https://prosv.ru/static/tsok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Правильное употребление имен прилагательных. Орфоэпические нормы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по орфоэпии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661E5F">
            <w:pPr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http://gramma.ru/RUS/  http://www.gramota.ru/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 xml:space="preserve">Правильное употребление имен </w:t>
            </w: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прилагательных. Грамматические нормы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 xml:space="preserve">Задания на знание </w:t>
            </w: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грамматических норм употребления имен прилагательных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http://gramma.ru/RUS/  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Правильное употребление имен прилагательных. Лексические нормы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Редактирование. Сочинение-миниатюра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521681">
            <w:pPr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https://resh.edu.ru/subject/13/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Правильное употребление глаголов. Орфоэпические нормы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по орфоэпии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521681">
            <w:pPr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https://resh.edu.ru/subject/13/  http://school-collection.edu.ru/catalog/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Правильное употребление глаголов. Грамматические нормы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Задания на знание грамматических норм употребления глаголов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521681">
            <w:pPr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https://prosv.ru/static/tsok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Правильное употребление глаголов. Лексические нормы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Редактирование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B0716C" w:rsidRDefault="00B0716C" w:rsidP="00521681">
            <w:pPr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 xml:space="preserve">https://prosv.ru/static/tsok   https://resh.edu.ru/subject/13/ </w:t>
            </w:r>
          </w:p>
        </w:tc>
      </w:tr>
      <w:tr w:rsidR="00B0716C" w:rsidRPr="00FC650D" w:rsidTr="00BC2D28">
        <w:tc>
          <w:tcPr>
            <w:tcW w:w="11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Невербальное общение (1 ч.)</w:t>
            </w:r>
          </w:p>
        </w:tc>
      </w:tr>
      <w:tr w:rsidR="00B0716C" w:rsidRPr="00FC650D" w:rsidTr="00B0716C">
        <w:trPr>
          <w:trHeight w:val="324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Мимика и жесты в общении людей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Сообщения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http://school-collection.edu.ru/catalog/</w:t>
            </w:r>
          </w:p>
        </w:tc>
      </w:tr>
      <w:tr w:rsidR="00B0716C" w:rsidRPr="00FC650D" w:rsidTr="0000422A">
        <w:tc>
          <w:tcPr>
            <w:tcW w:w="11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650D">
              <w:rPr>
                <w:rFonts w:ascii="Times New Roman" w:hAnsi="Times New Roman"/>
                <w:b/>
                <w:bCs/>
                <w:sz w:val="28"/>
                <w:szCs w:val="28"/>
              </w:rPr>
              <w:t>Подведение итогов (1 ч.)</w:t>
            </w:r>
          </w:p>
        </w:tc>
      </w:tr>
      <w:tr w:rsidR="00B0716C" w:rsidRPr="00FC650D" w:rsidTr="00B0716C"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50D">
              <w:rPr>
                <w:rFonts w:ascii="Times New Roman" w:hAnsi="Times New Roman"/>
                <w:sz w:val="28"/>
                <w:szCs w:val="28"/>
              </w:rPr>
              <w:t>Устные высказывания, заполнение рефлексивной карты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716C" w:rsidRPr="00FC650D" w:rsidRDefault="00B0716C" w:rsidP="00396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16C">
              <w:rPr>
                <w:rFonts w:ascii="Times New Roman" w:hAnsi="Times New Roman"/>
                <w:sz w:val="28"/>
                <w:szCs w:val="28"/>
              </w:rPr>
              <w:t>http://gramma.ru/RUS/</w:t>
            </w:r>
          </w:p>
        </w:tc>
      </w:tr>
    </w:tbl>
    <w:p w:rsidR="00A034A1" w:rsidRPr="00FC650D" w:rsidRDefault="00A034A1">
      <w:pPr>
        <w:rPr>
          <w:rFonts w:ascii="Times New Roman" w:hAnsi="Times New Roman"/>
          <w:sz w:val="28"/>
          <w:szCs w:val="28"/>
        </w:rPr>
      </w:pPr>
    </w:p>
    <w:sectPr w:rsidR="00A034A1" w:rsidRPr="00FC650D" w:rsidSect="0039627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C6" w:rsidRDefault="002346C6" w:rsidP="00396279">
      <w:pPr>
        <w:spacing w:after="0" w:line="240" w:lineRule="auto"/>
      </w:pPr>
      <w:r>
        <w:separator/>
      </w:r>
    </w:p>
  </w:endnote>
  <w:endnote w:type="continuationSeparator" w:id="0">
    <w:p w:rsidR="002346C6" w:rsidRDefault="002346C6" w:rsidP="0039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476833"/>
      <w:docPartObj>
        <w:docPartGallery w:val="Page Numbers (Bottom of Page)"/>
        <w:docPartUnique/>
      </w:docPartObj>
    </w:sdtPr>
    <w:sdtEndPr/>
    <w:sdtContent>
      <w:p w:rsidR="00396279" w:rsidRDefault="003962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336">
          <w:rPr>
            <w:noProof/>
          </w:rPr>
          <w:t>3</w:t>
        </w:r>
        <w:r>
          <w:fldChar w:fldCharType="end"/>
        </w:r>
      </w:p>
    </w:sdtContent>
  </w:sdt>
  <w:p w:rsidR="00396279" w:rsidRDefault="003962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C6" w:rsidRDefault="002346C6" w:rsidP="00396279">
      <w:pPr>
        <w:spacing w:after="0" w:line="240" w:lineRule="auto"/>
      </w:pPr>
      <w:r>
        <w:separator/>
      </w:r>
    </w:p>
  </w:footnote>
  <w:footnote w:type="continuationSeparator" w:id="0">
    <w:p w:rsidR="002346C6" w:rsidRDefault="002346C6" w:rsidP="0039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B56E5"/>
    <w:multiLevelType w:val="hybridMultilevel"/>
    <w:tmpl w:val="97A6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0D"/>
    <w:rsid w:val="00051F00"/>
    <w:rsid w:val="00085336"/>
    <w:rsid w:val="001E08DE"/>
    <w:rsid w:val="002346C6"/>
    <w:rsid w:val="003278E4"/>
    <w:rsid w:val="00396279"/>
    <w:rsid w:val="006907A9"/>
    <w:rsid w:val="0093496B"/>
    <w:rsid w:val="009A3E37"/>
    <w:rsid w:val="00A034A1"/>
    <w:rsid w:val="00A64D2B"/>
    <w:rsid w:val="00B0716C"/>
    <w:rsid w:val="00C74681"/>
    <w:rsid w:val="00E2358D"/>
    <w:rsid w:val="00EF564B"/>
    <w:rsid w:val="00F61EE1"/>
    <w:rsid w:val="00F72BB3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7C61-985A-4653-A0A3-BD5B67DB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5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07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27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96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2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orator.biz/library/books/uchebnik_ritoriki/&amp;sa=D&amp;ust=1517778416206000&amp;usg=AFQjCNGSS1Z-4iFEWNI3ZHQOO5pPagEX_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hilology.ruslibrary.ru/&amp;sa=D&amp;ust=1517778416205000&amp;usg=AFQjCNEOJXhkRzgl35Y3OhegRF4DVviM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ritorika.ru/&amp;sa=D&amp;ust=1517778416208000&amp;usg=AFQjCNGphJfXDCYUKCYVVWC3hzNXViqd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Licei18</cp:lastModifiedBy>
  <cp:revision>11</cp:revision>
  <dcterms:created xsi:type="dcterms:W3CDTF">2022-09-12T19:38:00Z</dcterms:created>
  <dcterms:modified xsi:type="dcterms:W3CDTF">2023-09-21T12:24:00Z</dcterms:modified>
</cp:coreProperties>
</file>