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4" w:rsidRDefault="001078C4" w:rsidP="001078C4">
      <w:pPr>
        <w:ind w:left="709"/>
        <w:jc w:val="center"/>
        <w:rPr>
          <w:sz w:val="28"/>
          <w:szCs w:val="28"/>
        </w:rPr>
      </w:pPr>
      <w:bookmarkStart w:id="0" w:name="_Hlk144641802"/>
      <w:bookmarkStart w:id="1" w:name="опо"/>
      <w:r>
        <w:rPr>
          <w:sz w:val="28"/>
          <w:szCs w:val="28"/>
        </w:rPr>
        <w:t>Муниципальное бюджетное общеобразовательное учреждение-</w:t>
      </w:r>
    </w:p>
    <w:p w:rsidR="001078C4" w:rsidRDefault="001078C4" w:rsidP="001078C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лицей №18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рла</w:t>
      </w:r>
    </w:p>
    <w:p w:rsidR="001078C4" w:rsidRDefault="001078C4" w:rsidP="001078C4">
      <w:pPr>
        <w:ind w:left="709"/>
        <w:jc w:val="center"/>
        <w:rPr>
          <w:sz w:val="28"/>
          <w:szCs w:val="28"/>
        </w:rPr>
      </w:pPr>
    </w:p>
    <w:p w:rsidR="001078C4" w:rsidRDefault="001078C4" w:rsidP="001078C4">
      <w:pPr>
        <w:ind w:left="709"/>
        <w:jc w:val="center"/>
        <w:rPr>
          <w:sz w:val="28"/>
          <w:szCs w:val="28"/>
        </w:rPr>
      </w:pPr>
    </w:p>
    <w:tbl>
      <w:tblPr>
        <w:tblW w:w="10171" w:type="dxa"/>
        <w:tblInd w:w="-318" w:type="dxa"/>
        <w:tblLook w:val="04A0"/>
      </w:tblPr>
      <w:tblGrid>
        <w:gridCol w:w="5529"/>
        <w:gridCol w:w="4642"/>
      </w:tblGrid>
      <w:tr w:rsidR="001078C4" w:rsidTr="001078C4">
        <w:tc>
          <w:tcPr>
            <w:tcW w:w="5529" w:type="dxa"/>
          </w:tcPr>
          <w:p w:rsidR="001078C4" w:rsidRDefault="001078C4" w:rsidP="001078C4">
            <w:pPr>
              <w:widowControl w:val="0"/>
              <w:numPr>
                <w:ilvl w:val="0"/>
                <w:numId w:val="7"/>
              </w:numPr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</w:tcPr>
          <w:p w:rsidR="001078C4" w:rsidRDefault="001078C4" w:rsidP="001078C4">
            <w:pPr>
              <w:widowControl w:val="0"/>
              <w:numPr>
                <w:ilvl w:val="0"/>
                <w:numId w:val="7"/>
              </w:numPr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1</w:t>
      </w:r>
    </w:p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Адаптированной  основной </w:t>
      </w:r>
    </w:p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</w:t>
      </w:r>
    </w:p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программе основного общего </w:t>
      </w:r>
    </w:p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(вариант 5.1.),</w:t>
      </w:r>
    </w:p>
    <w:p w:rsidR="001078C4" w:rsidRDefault="001078C4" w:rsidP="001078C4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 </w:t>
      </w:r>
    </w:p>
    <w:p w:rsidR="001078C4" w:rsidRDefault="001078C4" w:rsidP="001078C4">
      <w:pPr>
        <w:jc w:val="right"/>
        <w:rPr>
          <w:rFonts w:ascii="Calibri" w:hAnsi="Calibri"/>
          <w:sz w:val="22"/>
          <w:szCs w:val="22"/>
        </w:rPr>
      </w:pPr>
      <w:r>
        <w:rPr>
          <w:sz w:val="28"/>
        </w:rPr>
        <w:t>№ 156/1-Д от 31.08.2023 г</w:t>
      </w:r>
      <w:r>
        <w:t xml:space="preserve">. </w:t>
      </w:r>
    </w:p>
    <w:p w:rsidR="001078C4" w:rsidRDefault="001078C4" w:rsidP="001078C4">
      <w:pPr>
        <w:ind w:left="709"/>
        <w:jc w:val="center"/>
        <w:rPr>
          <w:sz w:val="28"/>
          <w:szCs w:val="28"/>
        </w:rPr>
      </w:pPr>
    </w:p>
    <w:bookmarkEnd w:id="0"/>
    <w:p w:rsidR="001078C4" w:rsidRDefault="001078C4" w:rsidP="001078C4"/>
    <w:p w:rsidR="001078C4" w:rsidRDefault="001078C4" w:rsidP="001078C4">
      <w:pPr>
        <w:jc w:val="both"/>
        <w:rPr>
          <w:sz w:val="28"/>
          <w:szCs w:val="28"/>
        </w:rPr>
      </w:pPr>
    </w:p>
    <w:p w:rsidR="001078C4" w:rsidRDefault="001078C4" w:rsidP="001078C4">
      <w:pPr>
        <w:jc w:val="center"/>
        <w:rPr>
          <w:b/>
          <w:bCs/>
          <w:sz w:val="28"/>
          <w:szCs w:val="28"/>
        </w:rPr>
      </w:pPr>
    </w:p>
    <w:p w:rsidR="001078C4" w:rsidRDefault="001078C4" w:rsidP="001078C4">
      <w:pPr>
        <w:jc w:val="center"/>
        <w:rPr>
          <w:b/>
          <w:bCs/>
          <w:sz w:val="28"/>
          <w:szCs w:val="28"/>
        </w:rPr>
      </w:pPr>
    </w:p>
    <w:p w:rsidR="001078C4" w:rsidRDefault="001078C4" w:rsidP="00107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АДАПТИРОВАННАЯ </w:t>
      </w:r>
    </w:p>
    <w:p w:rsidR="001078C4" w:rsidRDefault="001078C4" w:rsidP="00107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</w:t>
      </w:r>
    </w:p>
    <w:p w:rsidR="001078C4" w:rsidRDefault="001078C4" w:rsidP="00107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 УЧЕБНОМУ ПРЕДМЕТУ </w:t>
      </w:r>
    </w:p>
    <w:p w:rsidR="001078C4" w:rsidRDefault="001078C4" w:rsidP="00107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ОДНКНР</w:t>
      </w:r>
    </w:p>
    <w:p w:rsidR="001078C4" w:rsidRDefault="001078C4" w:rsidP="00107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С ТЯЖЕЛЫМИ НАРУШЕНИЯМИ РЕЧИ</w:t>
      </w:r>
    </w:p>
    <w:p w:rsidR="001078C4" w:rsidRDefault="001078C4" w:rsidP="001078C4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(Вариант 5.1)</w:t>
      </w:r>
    </w:p>
    <w:p w:rsidR="001078C4" w:rsidRDefault="001078C4" w:rsidP="001078C4">
      <w:pPr>
        <w:contextualSpacing/>
        <w:rPr>
          <w:b/>
          <w:bCs/>
          <w:sz w:val="40"/>
          <w:szCs w:val="40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bookmarkEnd w:id="1"/>
    <w:p w:rsidR="001078C4" w:rsidRDefault="001078C4" w:rsidP="001078C4">
      <w:pPr>
        <w:contextualSpacing/>
        <w:rPr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1078C4" w:rsidRDefault="001078C4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B84DB6" w:rsidRPr="00331FD2" w:rsidRDefault="00B84DB6" w:rsidP="001078C4">
      <w:pPr>
        <w:widowControl w:val="0"/>
        <w:autoSpaceDE w:val="0"/>
        <w:autoSpaceDN w:val="0"/>
        <w:spacing w:line="276" w:lineRule="auto"/>
        <w:ind w:firstLine="709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31FD2">
        <w:rPr>
          <w:rFonts w:eastAsia="Times New Roman" w:cs="Times New Roman"/>
          <w:b/>
          <w:sz w:val="28"/>
          <w:szCs w:val="28"/>
        </w:rPr>
        <w:t>ОБЩАЯ ХАРАКТЕРИСТИКА УЧЕБНОГО КУРСА «ОСНОВЫ ДУХОВНО-НРАВСТВЕННОЙ КУЛЬТУРЫ НАРОДОВ РОССИИ»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</w:t>
      </w:r>
      <w:r w:rsidRPr="00331FD2">
        <w:rPr>
          <w:rFonts w:eastAsia="Times New Roman" w:cs="Times New Roman"/>
          <w:sz w:val="28"/>
          <w:szCs w:val="28"/>
        </w:rPr>
        <w:lastRenderedPageBreak/>
        <w:t>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 нравственные ценности.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331FD2">
        <w:rPr>
          <w:rFonts w:eastAsia="Times New Roman" w:cs="Times New Roman"/>
          <w:sz w:val="28"/>
          <w:szCs w:val="28"/>
        </w:rPr>
        <w:t>культурологичности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331FD2">
        <w:rPr>
          <w:rFonts w:eastAsia="Times New Roman" w:cs="Times New Roman"/>
          <w:sz w:val="28"/>
          <w:szCs w:val="28"/>
        </w:rPr>
        <w:t>культуросообразности</w:t>
      </w:r>
      <w:proofErr w:type="spellEnd"/>
      <w:r w:rsidRPr="00331FD2">
        <w:rPr>
          <w:rFonts w:eastAsia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 нравственного развития народов России.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331FD2">
        <w:rPr>
          <w:rFonts w:eastAsia="Times New Roman" w:cs="Times New Roman"/>
          <w:sz w:val="28"/>
          <w:szCs w:val="28"/>
        </w:rPr>
        <w:t>поликонфессиональное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i/>
          <w:sz w:val="28"/>
          <w:szCs w:val="28"/>
        </w:rPr>
        <w:lastRenderedPageBreak/>
        <w:t xml:space="preserve">Принцип </w:t>
      </w:r>
      <w:proofErr w:type="spellStart"/>
      <w:r w:rsidRPr="00331FD2">
        <w:rPr>
          <w:rFonts w:eastAsia="Times New Roman" w:cs="Times New Roman"/>
          <w:i/>
          <w:sz w:val="28"/>
          <w:szCs w:val="28"/>
        </w:rPr>
        <w:t>культурологичности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i/>
          <w:sz w:val="28"/>
          <w:szCs w:val="28"/>
        </w:rPr>
        <w:t>Принцип научности подходов и содержания</w:t>
      </w:r>
      <w:r w:rsidRPr="00331FD2">
        <w:rPr>
          <w:rFonts w:eastAsia="Times New Roman" w:cs="Times New Roman"/>
          <w:sz w:val="28"/>
          <w:szCs w:val="28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331FD2">
        <w:rPr>
          <w:rFonts w:eastAsia="Times New Roman" w:cs="Times New Roman"/>
          <w:sz w:val="28"/>
          <w:szCs w:val="28"/>
        </w:rPr>
        <w:t>культурообразующих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i/>
          <w:sz w:val="28"/>
          <w:szCs w:val="28"/>
        </w:rPr>
        <w:t>Принцип соответствия требованиям возрастной педагогики и психологии</w:t>
      </w:r>
      <w:r w:rsidRPr="00331FD2">
        <w:rPr>
          <w:rFonts w:eastAsia="Times New Roman" w:cs="Times New Roman"/>
          <w:sz w:val="28"/>
          <w:szCs w:val="28"/>
        </w:rPr>
        <w:t xml:space="preserve">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84DB6" w:rsidRPr="00331FD2" w:rsidRDefault="00B84DB6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i/>
          <w:sz w:val="28"/>
          <w:szCs w:val="28"/>
        </w:rPr>
        <w:t>Принцип формирования гражданского самосознания и общероссийской гражданской идентичности</w:t>
      </w:r>
      <w:r w:rsidRPr="00331FD2">
        <w:rPr>
          <w:rFonts w:eastAsia="Times New Roman" w:cs="Times New Roman"/>
          <w:sz w:val="28"/>
          <w:szCs w:val="28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331FD2">
        <w:rPr>
          <w:rFonts w:eastAsia="Times New Roman" w:cs="Times New Roman"/>
          <w:sz w:val="28"/>
          <w:szCs w:val="28"/>
        </w:rPr>
        <w:t>надконфессионального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021038" w:rsidRPr="00331FD2" w:rsidRDefault="00021038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D3B5A" w:rsidRPr="00331FD2" w:rsidRDefault="009D3B5A" w:rsidP="00331FD2">
      <w:pPr>
        <w:spacing w:line="276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31FD2">
        <w:rPr>
          <w:rFonts w:cs="Times New Roman"/>
          <w:b/>
          <w:bCs/>
          <w:color w:val="000000"/>
          <w:sz w:val="28"/>
          <w:szCs w:val="28"/>
        </w:rPr>
        <w:t>МЕСТО УЧЕБНОГО ПРЕДМЕТА «ОСНОВЫ ДУХОВНО-НРАВСТВЕННОЙ КУЛЬТУРЫ НАРОДОВ РОСИИ» В УЧЕБНОМ ПЛАНЕ</w:t>
      </w:r>
    </w:p>
    <w:p w:rsidR="009D3B5A" w:rsidRPr="00331FD2" w:rsidRDefault="009D3B5A" w:rsidP="00331FD2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31FD2">
        <w:rPr>
          <w:rFonts w:cs="Times New Roman"/>
          <w:color w:val="000000"/>
          <w:sz w:val="28"/>
          <w:szCs w:val="28"/>
        </w:rPr>
        <w:t>В рамках адаптированной образовательной программы для детей с ТНР на изучение ОДНКНР в 5 классе отводится 1 час в неделю, из расчёта 34 учебные недели.</w:t>
      </w:r>
    </w:p>
    <w:p w:rsidR="009D3B5A" w:rsidRPr="00331FD2" w:rsidRDefault="009D3B5A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СОДЕРЖАНИЕ УЧЕБНОГО КУРСА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31FD2">
        <w:rPr>
          <w:rFonts w:eastAsia="Times New Roman" w:cs="Times New Roman"/>
          <w:b/>
          <w:sz w:val="28"/>
          <w:szCs w:val="28"/>
        </w:rPr>
        <w:t>5 КЛАСС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31FD2">
        <w:rPr>
          <w:rFonts w:eastAsia="Times New Roman" w:cs="Times New Roman"/>
          <w:b/>
          <w:sz w:val="28"/>
          <w:szCs w:val="28"/>
        </w:rPr>
        <w:t>Тематический блок 1. «Россия—наш общий дом»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</w:t>
      </w:r>
      <w:r w:rsidRPr="00331FD2">
        <w:rPr>
          <w:rFonts w:eastAsia="Times New Roman" w:cs="Times New Roman"/>
          <w:sz w:val="28"/>
          <w:szCs w:val="28"/>
        </w:rPr>
        <w:lastRenderedPageBreak/>
        <w:t>культурное пространство. Риски и угрозы духовно-нравственной культуры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2. Наш дом—Россия.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Тема3. Язык и история.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4. Русский язык—язык общения и язык возможностей.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Русский язык—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31FD2">
        <w:rPr>
          <w:rFonts w:eastAsia="Times New Roman" w:cs="Times New Roman"/>
          <w:sz w:val="28"/>
          <w:szCs w:val="28"/>
        </w:rPr>
        <w:t>культурообразующий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проект и язык межнационального общения.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Важность общего языка для всех народов России. Возможности, которые даёт русский язык.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5. Истоки родной культуры.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6. Материальная культура.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7. Духовная культура.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8. Культура и религия.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BA654D" w:rsidRPr="00331FD2" w:rsidRDefault="00BA654D" w:rsidP="00331FD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9. Культура и образование.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Тема10.Многообразие культур России (практическое занятие).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Тематический блок 2. «Семья и духовно-нравственные ценности»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lastRenderedPageBreak/>
        <w:t>Тема 11. Семья—хранитель духовных ценностей.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12. Родина начинается с семьи.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13. Традиции семейного воспитания в России.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 трансляция ценностей.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14. Образ семьи в культуре народов России.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15. Труд в истории семьи.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16. Семья в современном мире (практическое занятие).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Тематический блок 3. «Духовно-нравственное богатство личности»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17. Личность—общество—культура.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18. Духовный мир человека. Человек—творец культуры.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19. Личность и духовно-нравственные ценности.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Тематический блок 4. «Культурное единство России»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Тема20. Историческая память как духовно-нравственная ценность.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lastRenderedPageBreak/>
        <w:t>Тема 21. Литература как язык культуры.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22. Взаимовлияние культур.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331FD2">
        <w:rPr>
          <w:rFonts w:eastAsia="Times New Roman" w:cs="Times New Roman"/>
          <w:sz w:val="28"/>
          <w:szCs w:val="28"/>
        </w:rPr>
        <w:t>Межпоколенная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труд.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24. Регионы России: культурное многообразие.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Родина— часть общего Отечества.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25. Праздники в культуре народов России.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A654D" w:rsidRPr="00331FD2" w:rsidRDefault="00BA654D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27. Музыкальная культура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28. Изобразительное искусство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29. Фольклор и литература народов России.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</w:t>
      </w:r>
      <w:r w:rsidRPr="00331FD2">
        <w:rPr>
          <w:rFonts w:eastAsia="Times New Roman" w:cs="Times New Roman"/>
          <w:sz w:val="28"/>
          <w:szCs w:val="28"/>
        </w:rPr>
        <w:lastRenderedPageBreak/>
        <w:t>литература. Богатство культуры народа в его литературе.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30. Бытовые традиции народов России: пища, одежда, дом (</w:t>
      </w:r>
      <w:r w:rsidRPr="00331FD2">
        <w:rPr>
          <w:rFonts w:eastAsia="Times New Roman" w:cs="Times New Roman"/>
          <w:i/>
          <w:sz w:val="28"/>
          <w:szCs w:val="28"/>
        </w:rPr>
        <w:t>практическое занятие</w:t>
      </w:r>
      <w:r w:rsidRPr="00331FD2">
        <w:rPr>
          <w:rFonts w:eastAsia="Times New Roman" w:cs="Times New Roman"/>
          <w:sz w:val="28"/>
          <w:szCs w:val="28"/>
        </w:rPr>
        <w:t>).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31. Культурная карта России (</w:t>
      </w:r>
      <w:r w:rsidRPr="00331FD2">
        <w:rPr>
          <w:rFonts w:eastAsia="Times New Roman" w:cs="Times New Roman"/>
          <w:i/>
          <w:sz w:val="28"/>
          <w:szCs w:val="28"/>
        </w:rPr>
        <w:t>практическое занятие</w:t>
      </w:r>
      <w:r w:rsidRPr="00331FD2">
        <w:rPr>
          <w:rFonts w:eastAsia="Times New Roman" w:cs="Times New Roman"/>
          <w:sz w:val="28"/>
          <w:szCs w:val="28"/>
        </w:rPr>
        <w:t>).</w:t>
      </w:r>
    </w:p>
    <w:p w:rsidR="00BA654D" w:rsidRPr="00331FD2" w:rsidRDefault="00BA654D" w:rsidP="00331FD2">
      <w:pPr>
        <w:widowControl w:val="0"/>
        <w:tabs>
          <w:tab w:val="left" w:pos="10632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BA654D" w:rsidRPr="00331FD2" w:rsidRDefault="00BA654D" w:rsidP="00331FD2">
      <w:pPr>
        <w:widowControl w:val="0"/>
        <w:tabs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Тема 32. Единство страны — залог будущего России.</w:t>
      </w:r>
    </w:p>
    <w:p w:rsidR="00BA654D" w:rsidRPr="00331FD2" w:rsidRDefault="00BA654D" w:rsidP="00331FD2">
      <w:pPr>
        <w:widowControl w:val="0"/>
        <w:tabs>
          <w:tab w:val="left" w:pos="10773"/>
        </w:tabs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BA654D" w:rsidRPr="00331FD2" w:rsidRDefault="00BA654D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881343" w:rsidRPr="00331FD2" w:rsidRDefault="00881343" w:rsidP="00331FD2">
      <w:pPr>
        <w:spacing w:line="276" w:lineRule="auto"/>
        <w:ind w:firstLine="709"/>
        <w:contextualSpacing/>
        <w:jc w:val="both"/>
        <w:rPr>
          <w:rFonts w:cs="Times New Roman"/>
          <w:b/>
          <w:sz w:val="28"/>
          <w:szCs w:val="28"/>
          <w:lang w:bidi="ru-RU"/>
        </w:rPr>
      </w:pPr>
      <w:r w:rsidRPr="00331FD2">
        <w:rPr>
          <w:rFonts w:cs="Times New Roman"/>
          <w:b/>
          <w:sz w:val="28"/>
          <w:szCs w:val="28"/>
        </w:rPr>
        <w:t xml:space="preserve">КОРРЕКЦИОННО-РАЗВИВАЮЩАЯ НАПРАВЛЕННОСТЬ </w:t>
      </w:r>
    </w:p>
    <w:p w:rsidR="00881343" w:rsidRPr="00331FD2" w:rsidRDefault="00881343" w:rsidP="00331FD2">
      <w:pPr>
        <w:pStyle w:val="a5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 xml:space="preserve">При изучении курса важно использование личностно-ориентированных приемов обучения, ориентация на </w:t>
      </w:r>
      <w:r w:rsidRPr="00331F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эмоциональную реакцию</w:t>
      </w:r>
      <w:r w:rsidRPr="00331FD2">
        <w:rPr>
          <w:rFonts w:ascii="Times New Roman" w:hAnsi="Times New Roman"/>
          <w:sz w:val="28"/>
          <w:szCs w:val="28"/>
        </w:rPr>
        <w:t xml:space="preserve"> обучающихся, вовлечение их в решение проблемных ситуаций. Для обучающихся с ТНР принципиально важным является включение речи на всех этапах учебной деятельности.</w:t>
      </w:r>
    </w:p>
    <w:p w:rsidR="00881343" w:rsidRPr="00331FD2" w:rsidRDefault="00881343" w:rsidP="00331FD2">
      <w:pPr>
        <w:pStyle w:val="a5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Реализация междисциплинарных связей с предметами «Русский язык», «Литература», «История», «Изобразительная деятельность», «Музыка», «Развитие речи» обеспечивает:</w:t>
      </w:r>
    </w:p>
    <w:p w:rsidR="00881343" w:rsidRPr="00331FD2" w:rsidRDefault="00881343" w:rsidP="00331FD2">
      <w:pPr>
        <w:pStyle w:val="a5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881343" w:rsidRPr="00331FD2" w:rsidRDefault="00881343" w:rsidP="00331FD2">
      <w:pPr>
        <w:pStyle w:val="a5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воздействие на все компоненты речи при устранении её системного недоразвития в процессе освоения содержания предмета (ОДНКНР);</w:t>
      </w:r>
    </w:p>
    <w:p w:rsidR="00881343" w:rsidRPr="00331FD2" w:rsidRDefault="00881343" w:rsidP="00331FD2">
      <w:pPr>
        <w:pStyle w:val="a5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881343" w:rsidRPr="00331FD2" w:rsidRDefault="00881343" w:rsidP="00331FD2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31FD2">
        <w:rPr>
          <w:rFonts w:cs="Times New Roman"/>
          <w:sz w:val="28"/>
          <w:szCs w:val="28"/>
        </w:rPr>
        <w:t xml:space="preserve">Учебный предмет «Основы нравственной культуры народов России» (ОДНКНР) является составной частью системы изучения дисциплин социально-гуманитарного цикла. Курс ориентирован на развитие общей культуры обучающегося, формирование у него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 </w:t>
      </w:r>
    </w:p>
    <w:p w:rsidR="00881343" w:rsidRPr="00331FD2" w:rsidRDefault="00881343" w:rsidP="00331FD2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31FD2">
        <w:rPr>
          <w:rFonts w:cs="Times New Roman"/>
          <w:sz w:val="28"/>
          <w:szCs w:val="28"/>
        </w:rPr>
        <w:lastRenderedPageBreak/>
        <w:t>К началу изучения курса обучающиеся владеют пропедевтическими, полученными на уровне начального общего образования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 образцах позитивного поведения. Обучающиеся с ТНР имеют сформированную обиходно-бытовую речь, опыт учебной и внеучебной коммуникации, речевые нарушения у них часто носят парциальный характер. Изучение курса ОДНКНР направлено на содействие социализации обучающихся с ТНР.</w:t>
      </w:r>
    </w:p>
    <w:p w:rsidR="00881343" w:rsidRPr="00331FD2" w:rsidRDefault="00881343" w:rsidP="00331FD2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31FD2">
        <w:rPr>
          <w:rFonts w:ascii="Times New Roman" w:hAnsi="Times New Roman"/>
          <w:bCs/>
          <w:sz w:val="28"/>
          <w:szCs w:val="28"/>
        </w:rPr>
        <w:t xml:space="preserve">Коррекционная направленность учебного предмета обеспечивается через специально организованную работу с текстами, а именно: 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предлагаемый к изучению материал соотносится с личным опытом обучающихся, понятными им жизненными ситуациями;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bCs/>
          <w:sz w:val="28"/>
          <w:szCs w:val="28"/>
        </w:rPr>
        <w:t xml:space="preserve">проводится пропедевтическая (до чтения текста) работа по </w:t>
      </w:r>
      <w:proofErr w:type="spellStart"/>
      <w:r w:rsidRPr="00331FD2">
        <w:rPr>
          <w:rFonts w:ascii="Times New Roman" w:hAnsi="Times New Roman"/>
          <w:bCs/>
          <w:sz w:val="28"/>
          <w:szCs w:val="28"/>
        </w:rPr>
        <w:t>семантизации</w:t>
      </w:r>
      <w:proofErr w:type="spellEnd"/>
      <w:r w:rsidRPr="00331FD2">
        <w:rPr>
          <w:rFonts w:ascii="Times New Roman" w:hAnsi="Times New Roman"/>
          <w:bCs/>
          <w:sz w:val="28"/>
          <w:szCs w:val="28"/>
        </w:rPr>
        <w:t xml:space="preserve"> слов, включенных в изучаемые тексты и потенциально сложные для осмысления учащимися с ТНР (понятийный словарь, многозначная лексика, фразеологизмы и устойчивые сочетания и др.), установлению с</w:t>
      </w:r>
      <w:r w:rsidRPr="00331FD2">
        <w:rPr>
          <w:rFonts w:ascii="Times New Roman" w:hAnsi="Times New Roman"/>
          <w:sz w:val="28"/>
          <w:szCs w:val="28"/>
        </w:rPr>
        <w:t>инонимических и антонимических отношений, связей внутри лексико-тематических групп, дифференциации значений омонимов и паронимов;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при необходимости сокращается объем текста или он дробится на смысловые части;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 xml:space="preserve">при необходимости осуществляется линейное </w:t>
      </w:r>
      <w:proofErr w:type="spellStart"/>
      <w:r w:rsidRPr="00331FD2">
        <w:rPr>
          <w:rFonts w:ascii="Times New Roman" w:hAnsi="Times New Roman"/>
          <w:sz w:val="28"/>
          <w:szCs w:val="28"/>
        </w:rPr>
        <w:t>переструктурирование</w:t>
      </w:r>
      <w:proofErr w:type="spellEnd"/>
      <w:r w:rsidRPr="00331FD2">
        <w:rPr>
          <w:rFonts w:ascii="Times New Roman" w:hAnsi="Times New Roman"/>
          <w:sz w:val="28"/>
          <w:szCs w:val="28"/>
        </w:rPr>
        <w:t xml:space="preserve"> материала, выделение временной последовательности, причинно-следственных связей;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  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lastRenderedPageBreak/>
        <w:t>задаются алгоритмы описания явлений культуры и других видов развёрнутых устных и письменных ответов;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определяется алгоритм поиска необходимой текстовой информации и представления полученных данных (в том числе в сети Интернет);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обсуждение текстового материала включает вопросы и задания, направленные на обеспечение целостного и завершённого представления о рассматриваемом явлении, событии, процессе;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 xml:space="preserve">специально организуется обсуждение материала при наличии параллелей с материалом уроков литературы, истории (обсуждение семейных отношений, действий фольклорных, литературных и исторических персонажей и др.); </w:t>
      </w:r>
    </w:p>
    <w:p w:rsidR="00881343" w:rsidRPr="00331FD2" w:rsidRDefault="00881343" w:rsidP="00331FD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FD2">
        <w:rPr>
          <w:rFonts w:ascii="Times New Roman" w:hAnsi="Times New Roman"/>
          <w:sz w:val="28"/>
          <w:szCs w:val="28"/>
        </w:rPr>
        <w:t>целенаправленная пропедевтическая работа проводится на уроках развития речи.</w:t>
      </w:r>
    </w:p>
    <w:p w:rsidR="00881343" w:rsidRPr="00331FD2" w:rsidRDefault="00881343" w:rsidP="00331FD2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31FD2">
        <w:rPr>
          <w:rFonts w:cs="Times New Roman"/>
          <w:sz w:val="28"/>
          <w:szCs w:val="28"/>
        </w:rPr>
        <w:t>На каждом уроке обязательно отводится время на повторение пройденного и проведение физкультминутки.</w:t>
      </w:r>
    </w:p>
    <w:p w:rsidR="00881343" w:rsidRPr="00331FD2" w:rsidRDefault="00881343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ПЛАНИРУЕМЫЕ ОБРАЗОВАТЕЛЬНЫЕ РЕЗУЛЬТАТЫ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31FD2">
        <w:rPr>
          <w:rFonts w:eastAsia="Times New Roman" w:cs="Times New Roman"/>
          <w:b/>
          <w:sz w:val="28"/>
          <w:szCs w:val="28"/>
        </w:rPr>
        <w:t>Личностные результаты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i/>
          <w:sz w:val="28"/>
          <w:szCs w:val="28"/>
        </w:rPr>
        <w:t xml:space="preserve">Личностные результаты </w:t>
      </w:r>
      <w:r w:rsidRPr="00331FD2">
        <w:rPr>
          <w:rFonts w:eastAsia="Times New Roman" w:cs="Times New Roman"/>
          <w:sz w:val="28"/>
          <w:szCs w:val="28"/>
        </w:rPr>
        <w:t>освоения курса включают осознание российской гражданской</w:t>
      </w:r>
      <w:r w:rsidR="00331FD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>идентичности; готовность обучающихся к саморазвитию, самостоятельности и личностному самоопределению. Ценность самостоятельности и инициативы; наличие мотивации к</w:t>
      </w:r>
      <w:r w:rsidR="00331FD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 xml:space="preserve">целенаправленной социально значимой деятельности; сформированность внутренней позиции личности как особого ценностного отношения к себе </w:t>
      </w:r>
      <w:r w:rsidR="00331FD2" w:rsidRPr="00331FD2">
        <w:rPr>
          <w:rFonts w:eastAsia="Times New Roman" w:cs="Times New Roman"/>
          <w:sz w:val="28"/>
          <w:szCs w:val="28"/>
        </w:rPr>
        <w:t>и окружающим</w:t>
      </w:r>
      <w:r w:rsidRPr="00331FD2">
        <w:rPr>
          <w:rFonts w:eastAsia="Times New Roman" w:cs="Times New Roman"/>
          <w:sz w:val="28"/>
          <w:szCs w:val="28"/>
        </w:rPr>
        <w:t xml:space="preserve"> людям.</w:t>
      </w:r>
    </w:p>
    <w:p w:rsidR="0098225C" w:rsidRPr="00331FD2" w:rsidRDefault="0098225C" w:rsidP="00331FD2">
      <w:pPr>
        <w:widowControl w:val="0"/>
        <w:numPr>
          <w:ilvl w:val="0"/>
          <w:numId w:val="5"/>
        </w:numPr>
        <w:tabs>
          <w:tab w:val="left" w:pos="527"/>
          <w:tab w:val="left" w:pos="993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Патриотическое воспитание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98225C" w:rsidRPr="00331FD2" w:rsidRDefault="0098225C" w:rsidP="00331FD2">
      <w:pPr>
        <w:widowControl w:val="0"/>
        <w:numPr>
          <w:ilvl w:val="0"/>
          <w:numId w:val="5"/>
        </w:numPr>
        <w:tabs>
          <w:tab w:val="left" w:pos="527"/>
          <w:tab w:val="left" w:pos="993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Гражданское воспитание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</w:t>
      </w:r>
      <w:r w:rsidRPr="00331FD2">
        <w:rPr>
          <w:rFonts w:eastAsia="Times New Roman" w:cs="Times New Roman"/>
          <w:sz w:val="28"/>
          <w:szCs w:val="28"/>
        </w:rPr>
        <w:lastRenderedPageBreak/>
        <w:t>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98225C" w:rsidRPr="00331FD2" w:rsidRDefault="0098225C" w:rsidP="00331FD2">
      <w:pPr>
        <w:widowControl w:val="0"/>
        <w:numPr>
          <w:ilvl w:val="0"/>
          <w:numId w:val="5"/>
        </w:numPr>
        <w:tabs>
          <w:tab w:val="left" w:pos="527"/>
          <w:tab w:val="left" w:pos="993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Ценности познавательной деятельности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331FD2">
        <w:rPr>
          <w:rFonts w:eastAsia="Times New Roman" w:cs="Times New Roman"/>
          <w:sz w:val="28"/>
          <w:szCs w:val="28"/>
        </w:rPr>
        <w:t>Смыслообразование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31FD2">
        <w:rPr>
          <w:rFonts w:eastAsia="Times New Roman" w:cs="Times New Roman"/>
          <w:sz w:val="28"/>
          <w:szCs w:val="28"/>
        </w:rPr>
        <w:t>сформированность</w:t>
      </w:r>
      <w:proofErr w:type="spellEnd"/>
      <w:r w:rsidRPr="00331FD2">
        <w:rPr>
          <w:rFonts w:eastAsia="Times New Roman" w:cs="Times New Roman"/>
          <w:sz w:val="28"/>
          <w:szCs w:val="28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98225C" w:rsidRPr="00331FD2" w:rsidRDefault="0098225C" w:rsidP="00331FD2">
      <w:pPr>
        <w:widowControl w:val="0"/>
        <w:numPr>
          <w:ilvl w:val="0"/>
          <w:numId w:val="5"/>
        </w:numPr>
        <w:tabs>
          <w:tab w:val="left" w:pos="527"/>
          <w:tab w:val="left" w:pos="993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Духовно-нравственное воспитание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мира.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</w:t>
      </w:r>
      <w:r w:rsidR="004E3A8A" w:rsidRPr="00331FD2">
        <w:rPr>
          <w:rFonts w:eastAsia="Times New Roman" w:cs="Times New Roman"/>
          <w:sz w:val="28"/>
          <w:szCs w:val="28"/>
        </w:rPr>
        <w:t>и ответственного</w:t>
      </w:r>
      <w:r w:rsidRPr="00331FD2">
        <w:rPr>
          <w:rFonts w:eastAsia="Times New Roman" w:cs="Times New Roman"/>
          <w:sz w:val="28"/>
          <w:szCs w:val="28"/>
        </w:rPr>
        <w:t xml:space="preserve"> отношения к собственным поступкам;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рачительном потреблении.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Метапредметные результаты</w:t>
      </w:r>
    </w:p>
    <w:p w:rsidR="0098225C" w:rsidRPr="00331FD2" w:rsidRDefault="0098225C" w:rsidP="00331FD2">
      <w:pPr>
        <w:widowControl w:val="0"/>
        <w:numPr>
          <w:ilvl w:val="0"/>
          <w:numId w:val="3"/>
        </w:numPr>
        <w:tabs>
          <w:tab w:val="left" w:pos="52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lastRenderedPageBreak/>
        <w:t>Познавательные универсальные учебные действия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Познавательные</w:t>
      </w:r>
      <w:r w:rsidR="001A26C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>универсальные</w:t>
      </w:r>
      <w:r w:rsidR="001A26C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>учебные</w:t>
      </w:r>
      <w:r w:rsidR="001A26C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>действия</w:t>
      </w:r>
      <w:r w:rsidR="001A26C2">
        <w:rPr>
          <w:rFonts w:eastAsia="Times New Roman" w:cs="Times New Roman"/>
          <w:sz w:val="28"/>
          <w:szCs w:val="28"/>
        </w:rPr>
        <w:t xml:space="preserve"> </w:t>
      </w:r>
      <w:r w:rsidRPr="00331FD2">
        <w:rPr>
          <w:rFonts w:eastAsia="Times New Roman" w:cs="Times New Roman"/>
          <w:sz w:val="28"/>
          <w:szCs w:val="28"/>
        </w:rPr>
        <w:t>включают: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смысловое чтение;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98225C" w:rsidRPr="00331FD2" w:rsidRDefault="0098225C" w:rsidP="00331FD2">
      <w:pPr>
        <w:widowControl w:val="0"/>
        <w:numPr>
          <w:ilvl w:val="0"/>
          <w:numId w:val="3"/>
        </w:numPr>
        <w:tabs>
          <w:tab w:val="left" w:pos="52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Коммуникативные универсальные учебные действия включают: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 коммуникационных технологий (ИКТ-компетентность).</w:t>
      </w:r>
    </w:p>
    <w:p w:rsidR="0098225C" w:rsidRPr="00331FD2" w:rsidRDefault="0098225C" w:rsidP="00331FD2">
      <w:pPr>
        <w:widowControl w:val="0"/>
        <w:numPr>
          <w:ilvl w:val="0"/>
          <w:numId w:val="3"/>
        </w:numPr>
        <w:tabs>
          <w:tab w:val="left" w:pos="52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98225C" w:rsidRPr="00331FD2" w:rsidRDefault="0098225C" w:rsidP="00331FD2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pacing w:val="-1"/>
          <w:sz w:val="28"/>
          <w:szCs w:val="28"/>
        </w:rPr>
      </w:pPr>
      <w:r w:rsidRPr="00331FD2">
        <w:rPr>
          <w:rFonts w:eastAsia="Times New Roman" w:cs="Times New Roman"/>
          <w:spacing w:val="-1"/>
          <w:sz w:val="28"/>
          <w:szCs w:val="28"/>
        </w:rPr>
        <w:t>Регулятивные универсальные учебные действия включают: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 w:rsidRPr="00331FD2">
        <w:rPr>
          <w:rFonts w:eastAsia="Times New Roman" w:cs="Times New Roman"/>
          <w:sz w:val="28"/>
          <w:szCs w:val="28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98225C" w:rsidRPr="00331FD2" w:rsidRDefault="0098225C" w:rsidP="00331FD2">
      <w:pPr>
        <w:widowControl w:val="0"/>
        <w:numPr>
          <w:ilvl w:val="0"/>
          <w:numId w:val="4"/>
        </w:numPr>
        <w:tabs>
          <w:tab w:val="left" w:pos="887"/>
        </w:tabs>
        <w:suppressAutoHyphens w:val="0"/>
        <w:autoSpaceDE w:val="0"/>
        <w:autoSpaceDN w:val="0"/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FB53EC" w:rsidRPr="00331FD2" w:rsidRDefault="00FB53EC" w:rsidP="00331FD2">
      <w:pPr>
        <w:widowControl w:val="0"/>
        <w:tabs>
          <w:tab w:val="left" w:pos="887"/>
        </w:tabs>
        <w:suppressAutoHyphens w:val="0"/>
        <w:autoSpaceDE w:val="0"/>
        <w:autoSpaceDN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FB53EC" w:rsidRPr="00331FD2" w:rsidRDefault="00FB53EC" w:rsidP="00331FD2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31FD2">
        <w:rPr>
          <w:rFonts w:cs="Times New Roman"/>
          <w:b/>
          <w:bCs/>
          <w:sz w:val="28"/>
          <w:szCs w:val="28"/>
        </w:rPr>
        <w:t>Предметные результаты</w:t>
      </w:r>
    </w:p>
    <w:p w:rsidR="0098225C" w:rsidRPr="00331FD2" w:rsidRDefault="00FB53EC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31FD2">
        <w:rPr>
          <w:rFonts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91658" w:rsidRPr="00331FD2" w:rsidRDefault="00191658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191658" w:rsidRPr="00331FD2" w:rsidRDefault="00191658" w:rsidP="00331FD2">
      <w:pPr>
        <w:spacing w:line="276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331FD2">
        <w:rPr>
          <w:rFonts w:cs="Times New Roman"/>
          <w:b/>
          <w:color w:val="000000"/>
          <w:sz w:val="28"/>
          <w:szCs w:val="28"/>
        </w:rPr>
        <w:t>ОЦЕНИВАНИЕ РЕЗУЛЬТАТОВ ОСВОЕНИЯ ПРОГРАММЫ</w:t>
      </w:r>
    </w:p>
    <w:p w:rsidR="00191658" w:rsidRPr="00331FD2" w:rsidRDefault="00191658" w:rsidP="00331FD2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31FD2">
        <w:rPr>
          <w:rFonts w:cs="Times New Roman"/>
          <w:color w:val="000000"/>
          <w:sz w:val="28"/>
          <w:szCs w:val="28"/>
        </w:rPr>
        <w:t>Оценка результатов достижений обучающихся по модулям предусмотрена в основном в рамках последнего, завершающего раздела курса, в форме индивидуальных и коллективных творческих работ обучающихся и их обсуждения в классе.</w:t>
      </w:r>
    </w:p>
    <w:p w:rsidR="00191658" w:rsidRPr="00331FD2" w:rsidRDefault="00191658" w:rsidP="00331FD2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31FD2">
        <w:rPr>
          <w:rFonts w:cs="Times New Roman"/>
          <w:color w:val="000000"/>
          <w:sz w:val="28"/>
          <w:szCs w:val="28"/>
        </w:rPr>
        <w:t>При планировании предполагаемых результатов и оценке знаний, умений и навыков по ОДНКНР, необходимо определять уровень возможностей каждого обучающегося, исходя из структуры нарушения речи, индивидуальных особенностей развития, состояния эмоционально-волевой сфер и др.</w:t>
      </w:r>
    </w:p>
    <w:p w:rsidR="00191658" w:rsidRPr="00331FD2" w:rsidRDefault="00191658" w:rsidP="00331FD2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31FD2">
        <w:rPr>
          <w:rFonts w:cs="Times New Roman"/>
          <w:color w:val="000000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ответа, использование дополнительных стимулирующих приемов (давать задания поэтапно, поощрять и одобрять обучающихся в ходе выполнения работы и т.п.).</w:t>
      </w:r>
    </w:p>
    <w:p w:rsidR="00191658" w:rsidRPr="00331FD2" w:rsidRDefault="00191658" w:rsidP="00331FD2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31FD2">
        <w:rPr>
          <w:rFonts w:cs="Times New Roman"/>
          <w:color w:val="000000"/>
          <w:sz w:val="28"/>
          <w:szCs w:val="28"/>
        </w:rPr>
        <w:t xml:space="preserve">Оценка не снижается за грамматические и </w:t>
      </w:r>
      <w:proofErr w:type="spellStart"/>
      <w:r w:rsidRPr="00331FD2">
        <w:rPr>
          <w:rFonts w:cs="Times New Roman"/>
          <w:color w:val="000000"/>
          <w:sz w:val="28"/>
          <w:szCs w:val="28"/>
        </w:rPr>
        <w:t>дисграфические</w:t>
      </w:r>
      <w:proofErr w:type="spellEnd"/>
      <w:r w:rsidRPr="00331FD2">
        <w:rPr>
          <w:rFonts w:cs="Times New Roman"/>
          <w:color w:val="000000"/>
          <w:sz w:val="28"/>
          <w:szCs w:val="28"/>
        </w:rPr>
        <w:t xml:space="preserve"> ошибки, допущенные в письменной части работы. При оценке работ обучающихся, страдающих расстройством моторики, не следует снижать оценку за плохой почерк, неаккуратность оформления.</w:t>
      </w:r>
    </w:p>
    <w:p w:rsidR="00191658" w:rsidRPr="00331FD2" w:rsidRDefault="00191658" w:rsidP="00331FD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4E3A8A" w:rsidRDefault="004E3A8A" w:rsidP="00331FD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E3A8A" w:rsidRDefault="004E3A8A" w:rsidP="00331FD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E3A8A" w:rsidRDefault="004E3A8A" w:rsidP="00331FD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E3A8A" w:rsidRDefault="004E3A8A" w:rsidP="00331FD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331FD2" w:rsidRPr="00331FD2" w:rsidRDefault="00331FD2" w:rsidP="00331FD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mbria" w:cs="Times New Roman"/>
          <w:b/>
          <w:bCs/>
          <w:sz w:val="28"/>
          <w:szCs w:val="28"/>
        </w:rPr>
      </w:pPr>
      <w:r w:rsidRPr="00331FD2">
        <w:rPr>
          <w:rFonts w:eastAsia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331FD2" w:rsidRPr="00331FD2" w:rsidRDefault="00331FD2" w:rsidP="00331FD2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31FD2">
        <w:rPr>
          <w:rFonts w:eastAsia="Times New Roman" w:cs="Times New Roman"/>
          <w:sz w:val="28"/>
          <w:szCs w:val="28"/>
        </w:rPr>
        <w:t>5 класс</w:t>
      </w:r>
    </w:p>
    <w:p w:rsidR="00331FD2" w:rsidRPr="005533A9" w:rsidRDefault="00331FD2" w:rsidP="00331FD2">
      <w:pPr>
        <w:rPr>
          <w:rFonts w:eastAsia="Times New Roman" w:cs="Times New Roman"/>
        </w:rPr>
      </w:pP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8"/>
        <w:gridCol w:w="1729"/>
        <w:gridCol w:w="852"/>
        <w:gridCol w:w="1629"/>
        <w:gridCol w:w="1703"/>
        <w:gridCol w:w="4015"/>
      </w:tblGrid>
      <w:tr w:rsidR="00331FD2" w:rsidRPr="005533A9" w:rsidTr="00331FD2">
        <w:trPr>
          <w:trHeight w:val="144"/>
          <w:tblCellSpacing w:w="20" w:type="nil"/>
        </w:trPr>
        <w:tc>
          <w:tcPr>
            <w:tcW w:w="1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№ п/п </w:t>
            </w:r>
          </w:p>
          <w:p w:rsidR="00331FD2" w:rsidRPr="005533A9" w:rsidRDefault="00331FD2" w:rsidP="001C3255">
            <w:pPr>
              <w:ind w:left="135"/>
            </w:pP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Наименование разделов и тем программы </w:t>
            </w:r>
          </w:p>
          <w:p w:rsidR="00331FD2" w:rsidRPr="005533A9" w:rsidRDefault="00331FD2" w:rsidP="001C325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r w:rsidRPr="005533A9">
              <w:rPr>
                <w:b/>
              </w:rPr>
              <w:t>Количество часов</w:t>
            </w: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Электронные (цифровые) образовательные ресурсы </w:t>
            </w:r>
          </w:p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881"/>
          <w:tblCellSpacing w:w="20" w:type="nil"/>
        </w:trPr>
        <w:tc>
          <w:tcPr>
            <w:tcW w:w="1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D2" w:rsidRPr="005533A9" w:rsidRDefault="00331FD2" w:rsidP="001C3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D2" w:rsidRPr="005533A9" w:rsidRDefault="00331FD2" w:rsidP="001C3255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Всего </w:t>
            </w:r>
          </w:p>
          <w:p w:rsidR="00331FD2" w:rsidRPr="005533A9" w:rsidRDefault="00331FD2" w:rsidP="001C3255">
            <w:pPr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Контрольные работы </w:t>
            </w:r>
          </w:p>
          <w:p w:rsidR="00331FD2" w:rsidRPr="005533A9" w:rsidRDefault="00331FD2" w:rsidP="001C3255">
            <w:pPr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b/>
              </w:rPr>
              <w:t xml:space="preserve">Практические работы </w:t>
            </w:r>
          </w:p>
          <w:p w:rsidR="00331FD2" w:rsidRPr="005533A9" w:rsidRDefault="00331FD2" w:rsidP="001C325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D2" w:rsidRPr="005533A9" w:rsidRDefault="00331FD2" w:rsidP="001C3255"/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r w:rsidRPr="005533A9"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Россия — наш общий дом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>10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554865" w:rsidP="001C3255">
            <w:pPr>
              <w:jc w:val="both"/>
              <w:rPr>
                <w:rFonts w:cs="Times New Roman"/>
              </w:rPr>
            </w:pPr>
            <w:hyperlink r:id="rId5" w:history="1">
              <w:r w:rsidR="00331FD2" w:rsidRPr="005533A9">
                <w:rPr>
                  <w:rStyle w:val="a7"/>
                  <w:rFonts w:cs="Times New Roman"/>
                  <w:color w:val="auto"/>
                </w:rPr>
                <w:t>http://www.gmir.ru</w:t>
              </w:r>
            </w:hyperlink>
          </w:p>
          <w:p w:rsidR="00331FD2" w:rsidRPr="005533A9" w:rsidRDefault="00554865" w:rsidP="001C3255">
            <w:pPr>
              <w:jc w:val="both"/>
              <w:rPr>
                <w:rFonts w:cs="Times New Roman"/>
              </w:rPr>
            </w:pPr>
            <w:hyperlink r:id="rId6" w:history="1">
              <w:r w:rsidR="00331FD2" w:rsidRPr="005533A9">
                <w:rPr>
                  <w:rStyle w:val="a7"/>
                  <w:rFonts w:cs="Times New Roman"/>
                  <w:color w:val="auto"/>
                </w:rPr>
                <w:t>http://mirinp.pravorg.ru</w:t>
              </w:r>
            </w:hyperlink>
          </w:p>
          <w:p w:rsidR="00331FD2" w:rsidRPr="005533A9" w:rsidRDefault="00554865" w:rsidP="001C3255">
            <w:pPr>
              <w:jc w:val="both"/>
              <w:rPr>
                <w:rFonts w:cs="Times New Roman"/>
              </w:rPr>
            </w:pPr>
            <w:hyperlink r:id="rId7" w:history="1">
              <w:r w:rsidR="00331FD2" w:rsidRPr="005533A9">
                <w:rPr>
                  <w:rStyle w:val="a7"/>
                  <w:rFonts w:cs="Times New Roman"/>
                  <w:color w:val="auto"/>
                </w:rPr>
                <w:t>http://derbentmkr.ru</w:t>
              </w:r>
            </w:hyperlink>
          </w:p>
          <w:p w:rsidR="00331FD2" w:rsidRPr="005533A9" w:rsidRDefault="00554865" w:rsidP="001C3255">
            <w:pPr>
              <w:jc w:val="both"/>
              <w:rPr>
                <w:rStyle w:val="a7"/>
                <w:rFonts w:cs="Times New Roman"/>
                <w:color w:val="auto"/>
              </w:rPr>
            </w:pPr>
            <w:hyperlink r:id="rId8" w:history="1">
              <w:r w:rsidR="00331FD2" w:rsidRPr="005533A9">
                <w:rPr>
                  <w:rStyle w:val="a7"/>
                  <w:rFonts w:cs="Times New Roman"/>
                  <w:color w:val="auto"/>
                </w:rPr>
                <w:t>https://clever-lab.pro/local/pages/?id=15</w:t>
              </w:r>
            </w:hyperlink>
          </w:p>
          <w:p w:rsidR="00331FD2" w:rsidRPr="005533A9" w:rsidRDefault="00554865" w:rsidP="001C3255">
            <w:pPr>
              <w:jc w:val="both"/>
              <w:rPr>
                <w:rFonts w:eastAsia="Times New Roman" w:cs="Times New Roman"/>
                <w:lang w:eastAsia="ru-RU"/>
              </w:rPr>
            </w:pPr>
            <w:hyperlink r:id="rId9" w:history="1">
              <w:r w:rsidR="00331FD2" w:rsidRPr="005533A9">
                <w:rPr>
                  <w:rFonts w:eastAsia="Times New Roman" w:cs="Times New Roman"/>
                  <w:lang w:eastAsia="ru-RU"/>
                </w:rPr>
                <w:t>http://www.school.edu.ru</w:t>
              </w:r>
            </w:hyperlink>
            <w:r w:rsidR="00331FD2" w:rsidRPr="005533A9">
              <w:rPr>
                <w:rFonts w:eastAsia="Times New Roman" w:cs="Times New Roman"/>
                <w:lang w:eastAsia="ru-RU"/>
              </w:rPr>
              <w:t> </w:t>
            </w:r>
            <w:hyperlink r:id="rId10" w:history="1">
              <w:r w:rsidR="00331FD2" w:rsidRPr="005533A9">
                <w:rPr>
                  <w:rFonts w:eastAsia="Times New Roman" w:cs="Times New Roman"/>
                  <w:lang w:eastAsia="ru-RU"/>
                </w:rPr>
                <w:t>www.patriarchia.ru</w:t>
              </w:r>
            </w:hyperlink>
          </w:p>
          <w:p w:rsidR="00331FD2" w:rsidRPr="005533A9" w:rsidRDefault="00554865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1" w:history="1">
              <w:r w:rsidR="00331FD2" w:rsidRPr="005533A9">
                <w:rPr>
                  <w:rFonts w:eastAsia="Times New Roman" w:cs="Times New Roman"/>
                  <w:u w:val="single"/>
                  <w:lang w:eastAsia="ru-RU"/>
                </w:rPr>
                <w:t>http://www.edu.ru</w:t>
              </w:r>
            </w:hyperlink>
          </w:p>
          <w:p w:rsidR="00331FD2" w:rsidRPr="005533A9" w:rsidRDefault="00554865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2" w:history="1">
              <w:r w:rsidR="00331FD2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r w:rsidRPr="005533A9">
              <w:t>2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Семья и духовно-нравственные ценности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>6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554865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3" w:history="1">
              <w:r w:rsidR="00331FD2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r w:rsidRPr="005533A9">
              <w:t>3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Духовно-нравственное богатство личности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>3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554865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4" w:history="1">
              <w:r w:rsidR="00331FD2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r w:rsidRPr="005533A9">
              <w:t>4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Культурное единство России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>14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554865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5" w:history="1">
              <w:r w:rsidR="00331FD2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t>Обобщение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 xml:space="preserve"> 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</w:p>
        </w:tc>
      </w:tr>
      <w:tr w:rsidR="00331FD2" w:rsidRPr="005533A9" w:rsidTr="00331FD2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</w:pPr>
            <w:r w:rsidRPr="005533A9"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 xml:space="preserve"> 34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 xml:space="preserve"> 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>
            <w:pPr>
              <w:ind w:left="135"/>
              <w:jc w:val="center"/>
            </w:pPr>
            <w:r w:rsidRPr="005533A9">
              <w:t xml:space="preserve"> 0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331FD2" w:rsidRPr="005533A9" w:rsidRDefault="00331FD2" w:rsidP="001C3255"/>
        </w:tc>
      </w:tr>
    </w:tbl>
    <w:p w:rsidR="00331FD2" w:rsidRDefault="00331FD2"/>
    <w:p w:rsidR="00AD6928" w:rsidRDefault="00AD6928"/>
    <w:p w:rsidR="00AD6928" w:rsidRDefault="00AD6928" w:rsidP="00AD692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УЧЕБНО-МЕТОДИЧЕСКОЕ ОБЕСПЕЧЕНИЕ ОБРАЗОВАТЕЛЬНОГО ПРОЦЕССА</w:t>
      </w:r>
    </w:p>
    <w:p w:rsidR="00AD6928" w:rsidRPr="005A1EDD" w:rsidRDefault="00AD6928" w:rsidP="00AD6928">
      <w:pPr>
        <w:suppressAutoHyphens w:val="0"/>
        <w:spacing w:line="360" w:lineRule="auto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</w:p>
    <w:p w:rsidR="00AD6928" w:rsidRPr="005A1EDD" w:rsidRDefault="00AD6928" w:rsidP="00AD6928">
      <w:pPr>
        <w:suppressAutoHyphens w:val="0"/>
        <w:spacing w:line="36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ОБЯЗАТЕЛЬНЫЕ УЧЕБНЫЕ МАТЕРИАЛЫ ДЛЯ УЧЕНИКА</w:t>
      </w:r>
    </w:p>
    <w:p w:rsidR="00AD6928" w:rsidRPr="00755ADF" w:rsidRDefault="00AD6928" w:rsidP="00AD6928">
      <w:pPr>
        <w:suppressAutoHyphens w:val="0"/>
        <w:spacing w:line="360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lang w:eastAsia="ru-RU" w:bidi="ar-SA"/>
        </w:rPr>
        <w:lastRenderedPageBreak/>
        <w:t>​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Учебник для общеобразовательных организаций «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Основы </w:t>
      </w:r>
      <w:r w:rsidR="009E0E22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духовно-нравственной культуры народов России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» </w:t>
      </w:r>
      <w:r w:rsidR="001A7327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Н.Ф. Виноградова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, </w:t>
      </w:r>
      <w:r w:rsidR="001A7327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И</w:t>
      </w:r>
      <w:r w:rsidR="001A7327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Власенк</w:t>
      </w:r>
      <w:r w:rsidR="00D45EBA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о,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="00D45EBA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А. В. Поляков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. 5 класс. М.: </w:t>
      </w:r>
      <w:proofErr w:type="spellStart"/>
      <w:r w:rsidR="00FB2BD1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20</w:t>
      </w:r>
      <w:r w:rsidR="00FB2BD1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20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г.</w:t>
      </w:r>
    </w:p>
    <w:p w:rsidR="00AD6928" w:rsidRPr="005A1EDD" w:rsidRDefault="00AD6928" w:rsidP="00AD6928">
      <w:pPr>
        <w:suppressAutoHyphens w:val="0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</w:p>
    <w:p w:rsidR="00AD6928" w:rsidRPr="005A1EDD" w:rsidRDefault="00AD6928" w:rsidP="00AD692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МЕТОДИЧЕСКИЕ МАТЕРИАЛЫ ДЛЯ УЧИТЕЛЯ</w:t>
      </w:r>
    </w:p>
    <w:p w:rsidR="00AD6928" w:rsidRPr="009D5166" w:rsidRDefault="003E48B8" w:rsidP="00AD6928">
      <w:pPr>
        <w:suppressAutoHyphens w:val="0"/>
        <w:spacing w:line="480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9D5166">
        <w:rPr>
          <w:rFonts w:cs="Times New Roman"/>
          <w:color w:val="000000"/>
          <w:sz w:val="28"/>
          <w:szCs w:val="28"/>
        </w:rPr>
        <w:t xml:space="preserve">Основы духовно-нравственной культуры народов России. 5 класс. Методическое пособие. Виноградова Н. Ф. </w:t>
      </w:r>
    </w:p>
    <w:p w:rsidR="00AD6928" w:rsidRPr="00755ADF" w:rsidRDefault="00AD6928" w:rsidP="00AD6928">
      <w:pPr>
        <w:suppressAutoHyphens w:val="0"/>
        <w:spacing w:line="480" w:lineRule="auto"/>
        <w:ind w:firstLine="709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AD6928" w:rsidRPr="005A1EDD" w:rsidRDefault="00AD6928" w:rsidP="00AD692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ЦИФРОВЫЕ ОБРАЗОВАТЕЛЬНЫЕ РЕСУРСЫ И РЕСУРСЫ СЕТИ ИНТЕРНЕТ</w:t>
      </w:r>
    </w:p>
    <w:p w:rsidR="00AD6928" w:rsidRPr="005A1EDD" w:rsidRDefault="00AD6928" w:rsidP="00AD692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lang w:eastAsia="ru-RU" w:bidi="ar-SA"/>
        </w:rPr>
        <w:t>​</w:t>
      </w:r>
      <w:r w:rsidRPr="005A1EDD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​‌</w:t>
      </w:r>
      <w:r w:rsidRPr="00846F65">
        <w:rPr>
          <w:color w:val="000000"/>
          <w:sz w:val="28"/>
          <w:szCs w:val="28"/>
        </w:rPr>
        <w:t xml:space="preserve"> Библиотека </w:t>
      </w:r>
      <w:r w:rsidR="0047034C">
        <w:rPr>
          <w:color w:val="000000"/>
          <w:sz w:val="28"/>
          <w:szCs w:val="28"/>
        </w:rPr>
        <w:t xml:space="preserve">Клевер </w:t>
      </w:r>
      <w:r w:rsidR="00203CCC">
        <w:rPr>
          <w:color w:val="000000"/>
          <w:sz w:val="28"/>
          <w:szCs w:val="28"/>
        </w:rPr>
        <w:t xml:space="preserve">– Лаборатория: </w:t>
      </w:r>
      <w:r w:rsidR="00203CCC" w:rsidRPr="00203CCC">
        <w:rPr>
          <w:color w:val="000000"/>
          <w:sz w:val="28"/>
          <w:szCs w:val="28"/>
        </w:rPr>
        <w:t>https://clever-lab.pro/mod/page/view.php?id=1435</w:t>
      </w:r>
      <w:r w:rsidR="00203CCC">
        <w:rPr>
          <w:color w:val="000000"/>
          <w:sz w:val="28"/>
          <w:szCs w:val="28"/>
        </w:rPr>
        <w:t>.</w:t>
      </w:r>
    </w:p>
    <w:p w:rsidR="00AD6928" w:rsidRDefault="00AD6928"/>
    <w:sectPr w:rsidR="00AD6928" w:rsidSect="0055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63D56C7"/>
    <w:multiLevelType w:val="hybridMultilevel"/>
    <w:tmpl w:val="A6EC5DDC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E0423B"/>
    <w:multiLevelType w:val="multilevel"/>
    <w:tmpl w:val="FFFFFFFF"/>
    <w:styleLink w:val="WWNum91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B9B618E"/>
    <w:multiLevelType w:val="multilevel"/>
    <w:tmpl w:val="6B9B618E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B9"/>
    <w:rsid w:val="00021038"/>
    <w:rsid w:val="001078C4"/>
    <w:rsid w:val="00191658"/>
    <w:rsid w:val="001A26C2"/>
    <w:rsid w:val="001A7327"/>
    <w:rsid w:val="00203CCC"/>
    <w:rsid w:val="00331FD2"/>
    <w:rsid w:val="003E48B8"/>
    <w:rsid w:val="0047034C"/>
    <w:rsid w:val="004E3A8A"/>
    <w:rsid w:val="00554865"/>
    <w:rsid w:val="007516B9"/>
    <w:rsid w:val="00881343"/>
    <w:rsid w:val="00901438"/>
    <w:rsid w:val="0098225C"/>
    <w:rsid w:val="009D3B5A"/>
    <w:rsid w:val="009D5166"/>
    <w:rsid w:val="009E0E22"/>
    <w:rsid w:val="00AD6928"/>
    <w:rsid w:val="00B84DB6"/>
    <w:rsid w:val="00BA654D"/>
    <w:rsid w:val="00C3475F"/>
    <w:rsid w:val="00D45EBA"/>
    <w:rsid w:val="00F65A26"/>
    <w:rsid w:val="00FB2BD1"/>
    <w:rsid w:val="00FB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81343"/>
    <w:pPr>
      <w:suppressAutoHyphens w:val="0"/>
      <w:ind w:left="720"/>
      <w:contextualSpacing/>
    </w:pPr>
    <w:rPr>
      <w:rFonts w:ascii="Calibri" w:eastAsia="Calibri" w:hAnsi="Calibri" w:cs="Times New Roman"/>
      <w:kern w:val="0"/>
      <w:lang w:eastAsia="ru-RU" w:bidi="ar-SA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881343"/>
    <w:pPr>
      <w:suppressAutoHyphens w:val="0"/>
      <w:spacing w:after="120" w:line="276" w:lineRule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881343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1"/>
    <w:qFormat/>
    <w:locked/>
    <w:rsid w:val="00881343"/>
    <w:rPr>
      <w:rFonts w:ascii="Calibri" w:eastAsia="Calibri" w:hAnsi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331FD2"/>
    <w:rPr>
      <w:color w:val="0563C1" w:themeColor="hyperlink"/>
      <w:u w:val="single"/>
    </w:rPr>
  </w:style>
  <w:style w:type="numbering" w:customStyle="1" w:styleId="WWNum91">
    <w:name w:val="WWNum91"/>
    <w:rsid w:val="001078C4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local/pages/?id=15" TargetMode="External"/><Relationship Id="rId1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bentmkr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rinp.pravorg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://www.gmir.ru" TargetMode="Externa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www.patriarch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4087</Words>
  <Characters>23300</Characters>
  <Application>Microsoft Office Word</Application>
  <DocSecurity>0</DocSecurity>
  <Lines>194</Lines>
  <Paragraphs>54</Paragraphs>
  <ScaleCrop>false</ScaleCrop>
  <Company/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Стёпина</dc:creator>
  <cp:keywords/>
  <dc:description/>
  <cp:lastModifiedBy>методкабинет</cp:lastModifiedBy>
  <cp:revision>25</cp:revision>
  <dcterms:created xsi:type="dcterms:W3CDTF">2023-09-06T15:13:00Z</dcterms:created>
  <dcterms:modified xsi:type="dcterms:W3CDTF">2023-10-13T06:49:00Z</dcterms:modified>
</cp:coreProperties>
</file>