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BA9" w:rsidRDefault="00EC1BA9">
      <w:pPr>
        <w:contextualSpacing/>
        <w:rPr>
          <w:b/>
          <w:caps/>
          <w:color w:val="92D050"/>
          <w:sz w:val="28"/>
        </w:rPr>
      </w:pPr>
    </w:p>
    <w:p w:rsidR="00EC1BA9" w:rsidRDefault="00DF2C84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БЮДЖЕТНОЕ ОБЩЕОБРАЗОВАТЕЛЬНОЕ УЧРЕЖДЕНИЕ –</w:t>
      </w:r>
    </w:p>
    <w:p w:rsidR="00EC1BA9" w:rsidRDefault="00DF2C84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ЛИЦЕЙ № 18 г. ОРЛА</w:t>
      </w:r>
    </w:p>
    <w:p w:rsidR="00EC1BA9" w:rsidRDefault="00EC1BA9">
      <w:pPr>
        <w:widowControl/>
        <w:jc w:val="center"/>
        <w:rPr>
          <w:b/>
          <w:bCs/>
          <w:sz w:val="24"/>
          <w:szCs w:val="24"/>
        </w:rPr>
      </w:pPr>
    </w:p>
    <w:p w:rsidR="00EC1BA9" w:rsidRDefault="00DF2C84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Рассмотрено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Утверждено</w:t>
      </w:r>
    </w:p>
    <w:p w:rsidR="00EC1BA9" w:rsidRDefault="00DF2C84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Педагогическим советом,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Директор лицея</w:t>
      </w:r>
    </w:p>
    <w:p w:rsidR="00EC1BA9" w:rsidRDefault="00DF2C84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протокол от 28.08.2025г. № </w:t>
      </w:r>
      <w:r w:rsidR="006577D2">
        <w:rPr>
          <w:b/>
          <w:bCs/>
          <w:sz w:val="24"/>
          <w:szCs w:val="24"/>
        </w:rPr>
        <w:t>1</w:t>
      </w:r>
      <w:bookmarkStart w:id="0" w:name="_GoBack"/>
      <w:bookmarkEnd w:id="0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О.Е.Позднякова</w:t>
      </w:r>
    </w:p>
    <w:p w:rsidR="00EC1BA9" w:rsidRDefault="00DF2C84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Приказ от </w:t>
      </w:r>
      <w:r w:rsidR="006577D2">
        <w:rPr>
          <w:b/>
          <w:bCs/>
          <w:sz w:val="24"/>
          <w:szCs w:val="24"/>
        </w:rPr>
        <w:t>05</w:t>
      </w:r>
      <w:r>
        <w:rPr>
          <w:b/>
          <w:bCs/>
          <w:sz w:val="24"/>
          <w:szCs w:val="24"/>
        </w:rPr>
        <w:t>.</w:t>
      </w:r>
      <w:r w:rsidR="006577D2">
        <w:rPr>
          <w:b/>
          <w:bCs/>
          <w:sz w:val="24"/>
          <w:szCs w:val="24"/>
        </w:rPr>
        <w:t>09</w:t>
      </w:r>
      <w:r>
        <w:rPr>
          <w:b/>
          <w:bCs/>
          <w:sz w:val="24"/>
          <w:szCs w:val="24"/>
        </w:rPr>
        <w:t xml:space="preserve">.2025 г. № </w:t>
      </w:r>
      <w:r w:rsidR="006577D2">
        <w:rPr>
          <w:b/>
          <w:bCs/>
          <w:sz w:val="24"/>
          <w:szCs w:val="24"/>
        </w:rPr>
        <w:t>188-Д</w:t>
      </w: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DF2C84">
      <w:pPr>
        <w:spacing w:before="2"/>
        <w:jc w:val="center"/>
        <w:rPr>
          <w:b/>
          <w:sz w:val="24"/>
        </w:rPr>
      </w:pPr>
      <w:r>
        <w:rPr>
          <w:b/>
          <w:sz w:val="24"/>
        </w:rPr>
        <w:t>График оценочных процедур на 1 полугодие 2025-2026 учебного года</w:t>
      </w:r>
    </w:p>
    <w:p w:rsidR="00EC1BA9" w:rsidRDefault="00EC1BA9">
      <w:pPr>
        <w:spacing w:before="2"/>
        <w:jc w:val="center"/>
        <w:rPr>
          <w:b/>
          <w:i/>
          <w:sz w:val="24"/>
        </w:rPr>
      </w:pPr>
    </w:p>
    <w:p w:rsidR="00EC1BA9" w:rsidRDefault="00DF2C84">
      <w:pPr>
        <w:spacing w:before="2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 общее образование</w:t>
      </w:r>
    </w:p>
    <w:p w:rsidR="00EC1BA9" w:rsidRDefault="00EC1BA9">
      <w:pPr>
        <w:spacing w:before="2"/>
        <w:jc w:val="center"/>
        <w:rPr>
          <w:b/>
          <w:i/>
          <w:sz w:val="24"/>
        </w:rPr>
      </w:pPr>
    </w:p>
    <w:tbl>
      <w:tblPr>
        <w:tblStyle w:val="af"/>
        <w:tblW w:w="15969" w:type="dxa"/>
        <w:tblLayout w:type="fixed"/>
        <w:tblLook w:val="04A0" w:firstRow="1" w:lastRow="0" w:firstColumn="1" w:lastColumn="0" w:noHBand="0" w:noVBand="1"/>
      </w:tblPr>
      <w:tblGrid>
        <w:gridCol w:w="2235"/>
        <w:gridCol w:w="825"/>
        <w:gridCol w:w="826"/>
        <w:gridCol w:w="825"/>
        <w:gridCol w:w="784"/>
        <w:gridCol w:w="825"/>
        <w:gridCol w:w="826"/>
        <w:gridCol w:w="825"/>
        <w:gridCol w:w="785"/>
        <w:gridCol w:w="825"/>
        <w:gridCol w:w="826"/>
        <w:gridCol w:w="825"/>
        <w:gridCol w:w="784"/>
        <w:gridCol w:w="825"/>
        <w:gridCol w:w="826"/>
        <w:gridCol w:w="825"/>
        <w:gridCol w:w="784"/>
        <w:gridCol w:w="693"/>
      </w:tblGrid>
      <w:tr w:rsidR="00EC1BA9">
        <w:trPr>
          <w:tblHeader/>
        </w:trPr>
        <w:tc>
          <w:tcPr>
            <w:tcW w:w="2235" w:type="dxa"/>
            <w:vMerge w:val="restart"/>
          </w:tcPr>
          <w:p w:rsidR="00EC1BA9" w:rsidRDefault="00DF2C8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260" w:type="dxa"/>
            <w:gridSpan w:val="4"/>
          </w:tcPr>
          <w:p w:rsidR="00EC1BA9" w:rsidRDefault="00DF2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261" w:type="dxa"/>
            <w:gridSpan w:val="4"/>
          </w:tcPr>
          <w:p w:rsidR="00EC1BA9" w:rsidRDefault="00DF2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260" w:type="dxa"/>
            <w:gridSpan w:val="4"/>
          </w:tcPr>
          <w:p w:rsidR="00EC1BA9" w:rsidRDefault="00DF2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260" w:type="dxa"/>
            <w:gridSpan w:val="4"/>
          </w:tcPr>
          <w:p w:rsidR="00EC1BA9" w:rsidRDefault="00DF2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693" w:type="dxa"/>
            <w:vMerge w:val="restart"/>
          </w:tcPr>
          <w:p w:rsidR="00EC1BA9" w:rsidRDefault="00DF2C8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EC1BA9">
        <w:trPr>
          <w:tblHeader/>
        </w:trPr>
        <w:tc>
          <w:tcPr>
            <w:tcW w:w="2235" w:type="dxa"/>
            <w:vMerge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ФОП</w:t>
            </w:r>
          </w:p>
        </w:tc>
        <w:tc>
          <w:tcPr>
            <w:tcW w:w="826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РОП</w:t>
            </w:r>
          </w:p>
        </w:tc>
        <w:tc>
          <w:tcPr>
            <w:tcW w:w="82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ОПОО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2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ФОП</w:t>
            </w:r>
          </w:p>
        </w:tc>
        <w:tc>
          <w:tcPr>
            <w:tcW w:w="826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РОП</w:t>
            </w:r>
          </w:p>
        </w:tc>
        <w:tc>
          <w:tcPr>
            <w:tcW w:w="82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ОПОО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2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ФОП</w:t>
            </w:r>
          </w:p>
        </w:tc>
        <w:tc>
          <w:tcPr>
            <w:tcW w:w="826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РОП</w:t>
            </w:r>
          </w:p>
        </w:tc>
        <w:tc>
          <w:tcPr>
            <w:tcW w:w="82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ОПОО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2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ФОП</w:t>
            </w:r>
          </w:p>
        </w:tc>
        <w:tc>
          <w:tcPr>
            <w:tcW w:w="826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РОП</w:t>
            </w:r>
          </w:p>
        </w:tc>
        <w:tc>
          <w:tcPr>
            <w:tcW w:w="82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ОПОО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93" w:type="dxa"/>
            <w:vMerge/>
          </w:tcPr>
          <w:p w:rsidR="00EC1BA9" w:rsidRDefault="00EC1BA9">
            <w:pPr>
              <w:rPr>
                <w:b/>
                <w:sz w:val="20"/>
              </w:rPr>
            </w:pPr>
          </w:p>
        </w:tc>
      </w:tr>
      <w:tr w:rsidR="00EC1BA9">
        <w:tc>
          <w:tcPr>
            <w:tcW w:w="15969" w:type="dxa"/>
            <w:gridSpan w:val="18"/>
            <w:shd w:val="clear" w:color="auto" w:fill="BFBFBF" w:themeFill="background1" w:themeFillShade="BF"/>
          </w:tcPr>
          <w:p w:rsidR="00EC1BA9" w:rsidRDefault="00DF2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классы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  <w:shd w:val="clear" w:color="auto" w:fill="auto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693" w:type="dxa"/>
          </w:tcPr>
          <w:p w:rsidR="00EC1BA9" w:rsidRDefault="00EC1BA9"/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Литературное чтение</w:t>
            </w: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693" w:type="dxa"/>
          </w:tcPr>
          <w:p w:rsidR="00EC1BA9" w:rsidRDefault="00EC1BA9"/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693" w:type="dxa"/>
          </w:tcPr>
          <w:p w:rsidR="00EC1BA9" w:rsidRDefault="00EC1BA9"/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Окружающий мир</w:t>
            </w: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693" w:type="dxa"/>
          </w:tcPr>
          <w:p w:rsidR="00EC1BA9" w:rsidRDefault="00EC1BA9"/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Труд(технология)</w:t>
            </w: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693" w:type="dxa"/>
          </w:tcPr>
          <w:p w:rsidR="00EC1BA9" w:rsidRDefault="00EC1BA9"/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ИЗО</w:t>
            </w: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693" w:type="dxa"/>
          </w:tcPr>
          <w:p w:rsidR="00EC1BA9" w:rsidRDefault="00EC1BA9"/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15969" w:type="dxa"/>
            <w:gridSpan w:val="18"/>
            <w:shd w:val="clear" w:color="auto" w:fill="BFBFBF" w:themeFill="background1" w:themeFillShade="BF"/>
          </w:tcPr>
          <w:p w:rsidR="00EC1BA9" w:rsidRDefault="00DF2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классы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22.10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vMerge w:val="restart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Мд</w:t>
            </w:r>
          </w:p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18.11</w:t>
            </w:r>
          </w:p>
        </w:tc>
        <w:tc>
          <w:tcPr>
            <w:tcW w:w="784" w:type="dxa"/>
            <w:vMerge w:val="restart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Литературное чтение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23-25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vMerge/>
            <w:shd w:val="clear" w:color="auto" w:fill="E5B8B7" w:themeFill="accent2" w:themeFillTint="66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  <w:vMerge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 xml:space="preserve">Иностранный язык 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DF2C84">
            <w:pPr>
              <w:shd w:val="clear" w:color="92D050" w:fill="92D050"/>
              <w:rPr>
                <w:sz w:val="20"/>
              </w:rPr>
            </w:pPr>
            <w:r>
              <w:rPr>
                <w:sz w:val="20"/>
              </w:rPr>
              <w:t>01-03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DF2C84">
            <w:pPr>
              <w:shd w:val="clear" w:color="92D050" w:fill="92D050"/>
              <w:rPr>
                <w:sz w:val="20"/>
              </w:rPr>
            </w:pPr>
            <w:r>
              <w:rPr>
                <w:sz w:val="20"/>
              </w:rPr>
              <w:t>03-05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16.09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21.10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vMerge w:val="restart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Мд</w:t>
            </w:r>
          </w:p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18.11</w:t>
            </w:r>
          </w:p>
        </w:tc>
        <w:tc>
          <w:tcPr>
            <w:tcW w:w="784" w:type="dxa"/>
            <w:vMerge w:val="restart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16.12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Окружающий мир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vMerge/>
            <w:shd w:val="clear" w:color="auto" w:fill="E5B8B7" w:themeFill="accent2" w:themeFillTint="66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  <w:vMerge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23-25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Труд(технология)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ИЗО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15969" w:type="dxa"/>
            <w:gridSpan w:val="18"/>
            <w:shd w:val="clear" w:color="auto" w:fill="BFBFBF" w:themeFill="background1" w:themeFillShade="BF"/>
          </w:tcPr>
          <w:p w:rsidR="00EC1BA9" w:rsidRDefault="00DF2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классы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22.10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Литературное чтение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23-25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D99594" w:themeFill="accent2" w:themeFillTint="99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Мд 24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 xml:space="preserve">Иностранный язык 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DF2C84">
            <w:pPr>
              <w:shd w:val="clear" w:color="92D050" w:fill="92D050"/>
              <w:rPr>
                <w:sz w:val="20"/>
              </w:rPr>
            </w:pPr>
            <w:r>
              <w:rPr>
                <w:sz w:val="20"/>
              </w:rPr>
              <w:t>01-06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DF2C84">
            <w:pPr>
              <w:shd w:val="clear" w:color="92D050" w:fill="92D050"/>
              <w:rPr>
                <w:sz w:val="20"/>
              </w:rPr>
            </w:pPr>
            <w:r>
              <w:rPr>
                <w:sz w:val="20"/>
              </w:rPr>
              <w:t>09-12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16.09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21.10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16.12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Окружающий мир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23-25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Труд(технология)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ИЗО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</w:tr>
      <w:tr w:rsidR="00EC1BA9">
        <w:tc>
          <w:tcPr>
            <w:tcW w:w="15969" w:type="dxa"/>
            <w:gridSpan w:val="18"/>
            <w:shd w:val="clear" w:color="auto" w:fill="BFBFBF" w:themeFill="background1" w:themeFillShade="BF"/>
          </w:tcPr>
          <w:p w:rsidR="00EC1BA9" w:rsidRDefault="00DF2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классы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22.10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Литературное чтение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23-25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 xml:space="preserve">Иностранный язык 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DF2C84">
            <w:pPr>
              <w:shd w:val="clear" w:color="92D050" w:fill="92D050"/>
              <w:rPr>
                <w:sz w:val="20"/>
              </w:rPr>
            </w:pPr>
            <w:r>
              <w:rPr>
                <w:sz w:val="20"/>
              </w:rPr>
              <w:t>02-06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DF2C84">
            <w:pPr>
              <w:shd w:val="clear" w:color="92D050" w:fill="92D050"/>
              <w:rPr>
                <w:sz w:val="20"/>
              </w:rPr>
            </w:pPr>
            <w:r>
              <w:rPr>
                <w:sz w:val="20"/>
              </w:rPr>
              <w:t>05-12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16.09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21.10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16.12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Окружающий мир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23-25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Труд(технология)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ИЗО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ОРКСЭ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</w:tbl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DF2C84">
      <w:pPr>
        <w:rPr>
          <w:b/>
          <w:sz w:val="20"/>
        </w:rPr>
      </w:pPr>
      <w:r>
        <w:rPr>
          <w:b/>
          <w:sz w:val="20"/>
        </w:rPr>
        <w:t>Условные обозначения:</w:t>
      </w:r>
      <w:r>
        <w:rPr>
          <w:sz w:val="20"/>
        </w:rPr>
        <w:tab/>
      </w:r>
    </w:p>
    <w:p w:rsidR="00EC1BA9" w:rsidRDefault="00DF2C84">
      <w:pPr>
        <w:tabs>
          <w:tab w:val="left" w:pos="2580"/>
        </w:tabs>
        <w:rPr>
          <w:sz w:val="20"/>
        </w:rPr>
      </w:pPr>
      <w:r>
        <w:rPr>
          <w:sz w:val="20"/>
        </w:rPr>
        <w:tab/>
      </w:r>
    </w:p>
    <w:tbl>
      <w:tblPr>
        <w:tblStyle w:val="af"/>
        <w:tblpPr w:leftFromText="180" w:rightFromText="180" w:vertAnchor="text" w:horzAnchor="margin" w:tblpY="-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1182"/>
        <w:gridCol w:w="9283"/>
      </w:tblGrid>
      <w:tr w:rsidR="00EC1BA9">
        <w:tc>
          <w:tcPr>
            <w:tcW w:w="1101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sz w:val="20"/>
              </w:rPr>
              <w:t>ФОП</w:t>
            </w:r>
          </w:p>
        </w:tc>
        <w:tc>
          <w:tcPr>
            <w:tcW w:w="4110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Федеральные оценочные процедуры</w:t>
            </w:r>
          </w:p>
        </w:tc>
        <w:tc>
          <w:tcPr>
            <w:tcW w:w="1182" w:type="dxa"/>
            <w:shd w:val="clear" w:color="auto" w:fill="92D050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9283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Текущая аттестация (оценочная процедура в рамках текущего контроля)</w:t>
            </w:r>
          </w:p>
        </w:tc>
      </w:tr>
      <w:tr w:rsidR="00EC1BA9">
        <w:tc>
          <w:tcPr>
            <w:tcW w:w="1101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sz w:val="20"/>
              </w:rPr>
              <w:t>РОП</w:t>
            </w:r>
          </w:p>
        </w:tc>
        <w:tc>
          <w:tcPr>
            <w:tcW w:w="4110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Региональные оценочные процедуры</w:t>
            </w:r>
          </w:p>
        </w:tc>
        <w:tc>
          <w:tcPr>
            <w:tcW w:w="1182" w:type="dxa"/>
            <w:shd w:val="clear" w:color="auto" w:fill="E5B8B7" w:themeFill="accent2" w:themeFillTint="66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9283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Административная оценочная процедура</w:t>
            </w:r>
          </w:p>
        </w:tc>
      </w:tr>
      <w:tr w:rsidR="00EC1BA9">
        <w:tc>
          <w:tcPr>
            <w:tcW w:w="1101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sz w:val="20"/>
              </w:rPr>
              <w:t>ОПОО</w:t>
            </w:r>
          </w:p>
        </w:tc>
        <w:tc>
          <w:tcPr>
            <w:tcW w:w="4110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Оценочные процедуры по инициативе ОО</w:t>
            </w:r>
          </w:p>
        </w:tc>
        <w:tc>
          <w:tcPr>
            <w:tcW w:w="1182" w:type="dxa"/>
            <w:shd w:val="clear" w:color="auto" w:fill="FFFFFF" w:themeFill="background1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9283" w:type="dxa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</w:tr>
      <w:tr w:rsidR="00EC1BA9">
        <w:tc>
          <w:tcPr>
            <w:tcW w:w="1101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4110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Метапредметная диагностика</w:t>
            </w:r>
          </w:p>
        </w:tc>
        <w:tc>
          <w:tcPr>
            <w:tcW w:w="1182" w:type="dxa"/>
            <w:shd w:val="clear" w:color="auto" w:fill="FFFFFF" w:themeFill="background1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9283" w:type="dxa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</w:tr>
    </w:tbl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DF2C84">
      <w:pPr>
        <w:spacing w:before="2"/>
        <w:jc w:val="center"/>
        <w:rPr>
          <w:b/>
          <w:sz w:val="24"/>
        </w:rPr>
      </w:pPr>
      <w:r>
        <w:rPr>
          <w:b/>
          <w:sz w:val="24"/>
        </w:rPr>
        <w:t>График оценочных процедур на 1 полугодие 2025-2026 учебного года</w:t>
      </w:r>
    </w:p>
    <w:p w:rsidR="00EC1BA9" w:rsidRDefault="00EC1BA9">
      <w:pPr>
        <w:spacing w:before="2"/>
        <w:rPr>
          <w:b/>
          <w:sz w:val="24"/>
        </w:rPr>
      </w:pPr>
    </w:p>
    <w:p w:rsidR="00EC1BA9" w:rsidRDefault="00DF2C84">
      <w:pPr>
        <w:spacing w:before="2"/>
        <w:jc w:val="center"/>
        <w:rPr>
          <w:b/>
          <w:i/>
          <w:sz w:val="24"/>
        </w:rPr>
      </w:pPr>
      <w:r>
        <w:rPr>
          <w:b/>
          <w:i/>
          <w:sz w:val="24"/>
        </w:rPr>
        <w:t>Основное общее образование</w:t>
      </w:r>
    </w:p>
    <w:p w:rsidR="00EC1BA9" w:rsidRDefault="00EC1BA9">
      <w:pPr>
        <w:spacing w:before="2"/>
        <w:rPr>
          <w:b/>
          <w:sz w:val="24"/>
        </w:rPr>
      </w:pPr>
    </w:p>
    <w:tbl>
      <w:tblPr>
        <w:tblStyle w:val="TableNormal"/>
        <w:tblW w:w="15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25"/>
        <w:gridCol w:w="725"/>
        <w:gridCol w:w="725"/>
        <w:gridCol w:w="744"/>
        <w:gridCol w:w="706"/>
        <w:gridCol w:w="712"/>
        <w:gridCol w:w="708"/>
        <w:gridCol w:w="755"/>
        <w:gridCol w:w="725"/>
        <w:gridCol w:w="725"/>
        <w:gridCol w:w="725"/>
        <w:gridCol w:w="755"/>
        <w:gridCol w:w="709"/>
        <w:gridCol w:w="711"/>
        <w:gridCol w:w="725"/>
        <w:gridCol w:w="725"/>
        <w:gridCol w:w="725"/>
        <w:gridCol w:w="725"/>
        <w:gridCol w:w="725"/>
        <w:gridCol w:w="620"/>
        <w:gridCol w:w="114"/>
      </w:tblGrid>
      <w:tr w:rsidR="00EC1BA9">
        <w:trPr>
          <w:gridAfter w:val="1"/>
          <w:wAfter w:w="114" w:type="dxa"/>
          <w:trHeight w:val="208"/>
          <w:jc w:val="center"/>
        </w:trPr>
        <w:tc>
          <w:tcPr>
            <w:tcW w:w="961" w:type="dxa"/>
            <w:vMerge w:val="restart"/>
          </w:tcPr>
          <w:p w:rsidR="00EC1BA9" w:rsidRDefault="00DF2C84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395" w:type="dxa"/>
            <w:gridSpan w:val="20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EC1BA9">
        <w:trPr>
          <w:trHeight w:val="208"/>
          <w:jc w:val="center"/>
        </w:trPr>
        <w:tc>
          <w:tcPr>
            <w:tcW w:w="961" w:type="dxa"/>
            <w:vMerge/>
          </w:tcPr>
          <w:p w:rsidR="00EC1BA9" w:rsidRDefault="00EC1BA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4" w:type="dxa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6" w:type="dxa"/>
          </w:tcPr>
          <w:p w:rsidR="00EC1BA9" w:rsidRDefault="00DF2C8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5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1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25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54" w:right="13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bookmarkStart w:id="1" w:name="_Hlk113027613"/>
            <w:r>
              <w:rPr>
                <w:sz w:val="24"/>
              </w:rPr>
              <w:t>5 «А»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spacing w:line="256" w:lineRule="exact"/>
              <w:ind w:left="106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00B0F0" w:fill="00B0F0"/>
              <w:spacing w:line="256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ГФ 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725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</w:t>
            </w:r>
          </w:p>
        </w:tc>
        <w:tc>
          <w:tcPr>
            <w:tcW w:w="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37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«Б»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ГФ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40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АЯ 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ГФ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725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«Г»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shd w:val="clear" w:color="FFFFFF" w:themeColor="background1" w:fill="FFFFFF" w:themeFill="background1"/>
            </w:pP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</w:pPr>
            <w:r>
              <w:rPr>
                <w:sz w:val="24"/>
                <w:szCs w:val="24"/>
              </w:rPr>
              <w:t>ИСТ</w:t>
            </w: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ГФ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«Д»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ГФ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55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«А»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spacing w:line="256" w:lineRule="exact"/>
              <w:ind w:left="108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hd w:val="clear" w:color="F2F2F2" w:themeColor="background1" w:themeShade="F2" w:fill="F2F2F2" w:themeFill="background1" w:themeFillShade="F2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«В»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jc w:val="center"/>
              <w:rPr>
                <w:color w:val="000000" w:themeColor="text1"/>
                <w:highlight w:val="darkGreen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«Г»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9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«Д»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РЯ</w:t>
            </w: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117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«Т»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3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</w:tr>
      <w:tr w:rsidR="00EC1BA9">
        <w:trPr>
          <w:trHeight w:val="23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9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«Б»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</w:tr>
      <w:tr w:rsidR="00EC1BA9">
        <w:trPr>
          <w:trHeight w:val="209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«В»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</w:tr>
      <w:tr w:rsidR="00EC1BA9">
        <w:trPr>
          <w:trHeight w:val="209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«Т»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46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«А»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«Б»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BA9" w:rsidRDefault="00EC1BA9">
            <w:pPr>
              <w:pStyle w:val="TableParagraph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BA9" w:rsidRDefault="00EC1BA9">
            <w:pPr>
              <w:pStyle w:val="TableParagraph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BA9" w:rsidRDefault="00EC1BA9">
            <w:pPr>
              <w:pStyle w:val="TableParagraph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«В»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«Г»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«Т»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«ЕН»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«А»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«Б»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</w:tr>
      <w:tr w:rsidR="00EC1BA9">
        <w:trPr>
          <w:trHeight w:val="246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«В»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bookmarkEnd w:id="1"/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</w:tbl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tbl>
      <w:tblPr>
        <w:tblStyle w:val="TableNormal"/>
        <w:tblpPr w:leftFromText="180" w:rightFromText="180" w:vertAnchor="page" w:horzAnchor="page" w:tblpX="1374" w:tblpY="1559"/>
        <w:tblW w:w="14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785"/>
        <w:gridCol w:w="785"/>
        <w:gridCol w:w="786"/>
        <w:gridCol w:w="786"/>
        <w:gridCol w:w="786"/>
        <w:gridCol w:w="787"/>
        <w:gridCol w:w="786"/>
        <w:gridCol w:w="787"/>
        <w:gridCol w:w="786"/>
        <w:gridCol w:w="786"/>
        <w:gridCol w:w="787"/>
        <w:gridCol w:w="786"/>
        <w:gridCol w:w="786"/>
        <w:gridCol w:w="786"/>
        <w:gridCol w:w="786"/>
        <w:gridCol w:w="786"/>
        <w:gridCol w:w="789"/>
      </w:tblGrid>
      <w:tr w:rsidR="00EC1BA9">
        <w:trPr>
          <w:trHeight w:val="222"/>
        </w:trPr>
        <w:tc>
          <w:tcPr>
            <w:tcW w:w="1056" w:type="dxa"/>
            <w:vMerge w:val="restart"/>
          </w:tcPr>
          <w:p w:rsidR="00EC1BA9" w:rsidRDefault="00DF2C84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3366" w:type="dxa"/>
            <w:gridSpan w:val="17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EC1BA9">
        <w:trPr>
          <w:trHeight w:val="222"/>
        </w:trPr>
        <w:tc>
          <w:tcPr>
            <w:tcW w:w="1056" w:type="dxa"/>
            <w:vMerge/>
          </w:tcPr>
          <w:p w:rsidR="00EC1BA9" w:rsidRDefault="00EC1BA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6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6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6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6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«А»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«Б»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«Г»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«Д»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АЯ</w:t>
            </w: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«А»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«В»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«Г»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3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«Д»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1BA9">
        <w:trPr>
          <w:trHeight w:val="223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«Т»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ИНФ</w:t>
            </w:r>
          </w:p>
        </w:tc>
      </w:tr>
      <w:tr w:rsidR="00EC1BA9">
        <w:trPr>
          <w:trHeight w:val="223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3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«Б»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3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«В»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3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«Т»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ЛИТ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3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«А»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ЛИТ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«Б»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«В»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«Г»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«Т»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«ЕН»</w:t>
            </w: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92D050"/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</w:tr>
      <w:tr w:rsidR="00EC1BA9">
        <w:trPr>
          <w:trHeight w:val="266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«А»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«Б»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«В»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sz w:val="24"/>
        </w:rPr>
      </w:pPr>
    </w:p>
    <w:tbl>
      <w:tblPr>
        <w:tblStyle w:val="TableNormal"/>
        <w:tblpPr w:leftFromText="180" w:rightFromText="180" w:vertAnchor="text" w:horzAnchor="margin" w:tblpXSpec="center" w:tblpY="68"/>
        <w:tblW w:w="14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99"/>
        <w:gridCol w:w="741"/>
        <w:gridCol w:w="858"/>
        <w:gridCol w:w="800"/>
        <w:gridCol w:w="799"/>
        <w:gridCol w:w="800"/>
        <w:gridCol w:w="799"/>
        <w:gridCol w:w="800"/>
        <w:gridCol w:w="813"/>
        <w:gridCol w:w="786"/>
        <w:gridCol w:w="799"/>
        <w:gridCol w:w="800"/>
        <w:gridCol w:w="799"/>
        <w:gridCol w:w="800"/>
        <w:gridCol w:w="799"/>
        <w:gridCol w:w="800"/>
        <w:gridCol w:w="799"/>
      </w:tblGrid>
      <w:tr w:rsidR="00EC1BA9">
        <w:trPr>
          <w:trHeight w:val="77"/>
        </w:trPr>
        <w:tc>
          <w:tcPr>
            <w:tcW w:w="1101" w:type="dxa"/>
            <w:vMerge w:val="restart"/>
          </w:tcPr>
          <w:p w:rsidR="00EC1BA9" w:rsidRDefault="00DF2C84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классы</w:t>
            </w:r>
          </w:p>
        </w:tc>
        <w:tc>
          <w:tcPr>
            <w:tcW w:w="13591" w:type="dxa"/>
            <w:gridSpan w:val="17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EC1BA9">
        <w:trPr>
          <w:trHeight w:val="206"/>
        </w:trPr>
        <w:tc>
          <w:tcPr>
            <w:tcW w:w="1101" w:type="dxa"/>
            <w:vMerge/>
          </w:tcPr>
          <w:p w:rsidR="00EC1BA9" w:rsidRDefault="00EC1BA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1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8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13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99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00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99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EC1BA9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«А»</w:t>
            </w: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6" w:lineRule="exact"/>
              <w:ind w:left="10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«Б»</w:t>
            </w: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</w:tr>
      <w:tr w:rsidR="00EC1BA9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</w:tr>
      <w:tr w:rsidR="00EC1BA9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«Г»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92D05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ИСТ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</w:tr>
      <w:tr w:rsidR="00EC1BA9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«Д»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</w:tr>
      <w:tr w:rsidR="00EC1BA9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«А»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71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ИСТ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«В»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ИСТ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«Г»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РЯ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07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«Д»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РЯ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07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«Т»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МА</w:t>
            </w: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РЯ</w:t>
            </w: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07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dstrike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РЯ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07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«Б»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МА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РЯ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07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«В»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РЯ</w:t>
            </w:r>
          </w:p>
        </w:tc>
      </w:tr>
      <w:tr w:rsidR="00EC1BA9">
        <w:trPr>
          <w:trHeight w:val="207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«Т»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ИСТ</w:t>
            </w:r>
          </w:p>
        </w:tc>
      </w:tr>
      <w:tr w:rsidR="00EC1BA9">
        <w:trPr>
          <w:trHeight w:val="207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«А»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spacing w:line="258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«Б»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«В»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</w:tr>
      <w:tr w:rsidR="00EC1BA9">
        <w:trPr>
          <w:gridAfter w:val="2"/>
          <w:wAfter w:w="1599" w:type="dxa"/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«Г»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«Т»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ХИМ </w:t>
            </w: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«ЕН»</w:t>
            </w: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«А»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«Б»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«В»</w:t>
            </w: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DF2C84" w:rsidRDefault="00DF2C84">
      <w:pPr>
        <w:spacing w:before="2"/>
        <w:rPr>
          <w:b/>
          <w:bCs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68"/>
        <w:tblW w:w="15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717"/>
        <w:gridCol w:w="718"/>
        <w:gridCol w:w="717"/>
        <w:gridCol w:w="717"/>
        <w:gridCol w:w="718"/>
        <w:gridCol w:w="717"/>
        <w:gridCol w:w="718"/>
        <w:gridCol w:w="718"/>
        <w:gridCol w:w="719"/>
        <w:gridCol w:w="718"/>
        <w:gridCol w:w="659"/>
        <w:gridCol w:w="778"/>
        <w:gridCol w:w="719"/>
        <w:gridCol w:w="718"/>
        <w:gridCol w:w="719"/>
        <w:gridCol w:w="820"/>
        <w:gridCol w:w="667"/>
        <w:gridCol w:w="676"/>
        <w:gridCol w:w="680"/>
        <w:gridCol w:w="696"/>
      </w:tblGrid>
      <w:tr w:rsidR="00EC1BA9">
        <w:trPr>
          <w:trHeight w:val="78"/>
        </w:trPr>
        <w:tc>
          <w:tcPr>
            <w:tcW w:w="988" w:type="dxa"/>
            <w:vMerge w:val="restart"/>
          </w:tcPr>
          <w:p w:rsidR="00EC1BA9" w:rsidRDefault="00DF2C84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307" w:type="dxa"/>
            <w:gridSpan w:val="20"/>
            <w:tcBorders>
              <w:right w:val="single" w:sz="4" w:space="0" w:color="000000"/>
            </w:tcBorders>
          </w:tcPr>
          <w:p w:rsidR="00EC1BA9" w:rsidRDefault="00DF2C8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EC1BA9">
        <w:trPr>
          <w:trHeight w:val="210"/>
        </w:trPr>
        <w:tc>
          <w:tcPr>
            <w:tcW w:w="988" w:type="dxa"/>
            <w:vMerge/>
          </w:tcPr>
          <w:p w:rsidR="00EC1BA9" w:rsidRDefault="00EC1BA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FFFF00" w:fill="FFFF00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8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8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9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20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«А»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20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309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«Б»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8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820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ЛИТ</w:t>
            </w: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8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20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ЛИТ</w:t>
            </w: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«Г»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«Д»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АЯ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«А»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«В»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2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РЯ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«Г»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tabs>
                <w:tab w:val="center" w:pos="37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  <w:r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ИСТ</w:t>
            </w:r>
          </w:p>
        </w:tc>
        <w:tc>
          <w:tcPr>
            <w:tcW w:w="820" w:type="dxa"/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1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«Д»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РЯ</w:t>
            </w:r>
          </w:p>
        </w:tc>
      </w:tr>
      <w:tr w:rsidR="00EC1BA9">
        <w:trPr>
          <w:trHeight w:val="211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«Т»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1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ОБЩ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1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«Б»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1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«В»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820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</w:tr>
      <w:tr w:rsidR="00EC1BA9">
        <w:trPr>
          <w:trHeight w:val="211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«Т»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1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«А»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19" w:type="dxa"/>
          </w:tcPr>
          <w:p w:rsidR="00EC1BA9" w:rsidRDefault="00EC1BA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820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«Б»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«В»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«Г»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«Т»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«ЕН»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«А»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ФИЗ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«Б»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«В»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C1BA9" w:rsidRDefault="00DF2C84">
      <w:pPr>
        <w:tabs>
          <w:tab w:val="left" w:pos="6180"/>
          <w:tab w:val="left" w:pos="8550"/>
        </w:tabs>
        <w:rPr>
          <w:b/>
          <w:sz w:val="20"/>
        </w:rPr>
      </w:pPr>
      <w:r>
        <w:rPr>
          <w:b/>
          <w:sz w:val="20"/>
        </w:rPr>
        <w:t xml:space="preserve">Условные обозначения: 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3"/>
        <w:gridCol w:w="758"/>
        <w:gridCol w:w="2789"/>
        <w:gridCol w:w="1037"/>
        <w:gridCol w:w="6874"/>
      </w:tblGrid>
      <w:tr w:rsidR="00EC1BA9">
        <w:tc>
          <w:tcPr>
            <w:tcW w:w="675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ПА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 аттестация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ОБЩ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Обществознание</w:t>
            </w:r>
          </w:p>
        </w:tc>
        <w:tc>
          <w:tcPr>
            <w:tcW w:w="1037" w:type="dxa"/>
            <w:shd w:val="clear" w:color="auto" w:fill="92D050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6874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Текущая аттестация (оценочная процедура в рамках текущего контроля)</w:t>
            </w:r>
          </w:p>
        </w:tc>
      </w:tr>
      <w:tr w:rsidR="00EC1BA9">
        <w:tc>
          <w:tcPr>
            <w:tcW w:w="675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ВПР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Всероссийская проверочная работа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</w:tc>
        <w:tc>
          <w:tcPr>
            <w:tcW w:w="1037" w:type="dxa"/>
            <w:shd w:val="clear" w:color="auto" w:fill="FFFF00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6874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Итоговое сочинение</w:t>
            </w:r>
          </w:p>
        </w:tc>
      </w:tr>
      <w:tr w:rsidR="00EC1BA9">
        <w:tc>
          <w:tcPr>
            <w:tcW w:w="675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РЯ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 язык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</w:tc>
        <w:tc>
          <w:tcPr>
            <w:tcW w:w="1037" w:type="dxa"/>
            <w:shd w:val="clear" w:color="auto" w:fill="FFC000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6874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ВПР (всероссийская поверочная работа)</w:t>
            </w:r>
          </w:p>
        </w:tc>
      </w:tr>
      <w:tr w:rsidR="00EC1BA9">
        <w:tc>
          <w:tcPr>
            <w:tcW w:w="675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ЛИТ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ИНФ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Информатика</w:t>
            </w:r>
          </w:p>
        </w:tc>
        <w:tc>
          <w:tcPr>
            <w:tcW w:w="1037" w:type="dxa"/>
            <w:shd w:val="clear" w:color="auto" w:fill="FF0000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6874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 аттестация</w:t>
            </w:r>
          </w:p>
        </w:tc>
      </w:tr>
      <w:tr w:rsidR="00EC1BA9">
        <w:tc>
          <w:tcPr>
            <w:tcW w:w="675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Английский язык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ГФ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География</w:t>
            </w:r>
          </w:p>
        </w:tc>
        <w:tc>
          <w:tcPr>
            <w:tcW w:w="1037" w:type="dxa"/>
            <w:shd w:val="clear" w:color="auto" w:fill="A6A6A6" w:themeFill="background1" w:themeFillShade="A6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6874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Карантин</w:t>
            </w:r>
          </w:p>
        </w:tc>
      </w:tr>
      <w:tr w:rsidR="00EC1BA9">
        <w:tc>
          <w:tcPr>
            <w:tcW w:w="675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</w:tc>
        <w:tc>
          <w:tcPr>
            <w:tcW w:w="1037" w:type="dxa"/>
            <w:shd w:val="clear" w:color="auto" w:fill="00B0F0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6874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Стартовая диагностика</w:t>
            </w:r>
          </w:p>
        </w:tc>
      </w:tr>
      <w:tr w:rsidR="00EC1BA9">
        <w:tc>
          <w:tcPr>
            <w:tcW w:w="675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1037" w:type="dxa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6874" w:type="dxa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</w:tr>
    </w:tbl>
    <w:p w:rsidR="00EC1BA9" w:rsidRDefault="00EC1BA9">
      <w:pPr>
        <w:contextualSpacing/>
        <w:rPr>
          <w:b/>
          <w:caps/>
          <w:sz w:val="28"/>
        </w:rPr>
      </w:pPr>
    </w:p>
    <w:p w:rsidR="00EC1BA9" w:rsidRDefault="00EC1BA9">
      <w:pPr>
        <w:spacing w:before="2"/>
        <w:jc w:val="center"/>
        <w:rPr>
          <w:b/>
          <w:bCs/>
          <w:sz w:val="24"/>
          <w:szCs w:val="24"/>
        </w:rPr>
      </w:pPr>
    </w:p>
    <w:p w:rsidR="00EC1BA9" w:rsidRDefault="00DF2C84">
      <w:pPr>
        <w:spacing w:before="2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График оценочных процедур на 1 полугодие 2025-2026 учебного года</w:t>
      </w:r>
    </w:p>
    <w:p w:rsidR="00EC1BA9" w:rsidRDefault="00EC1BA9">
      <w:pPr>
        <w:spacing w:before="2"/>
        <w:rPr>
          <w:b/>
          <w:sz w:val="24"/>
        </w:rPr>
      </w:pPr>
    </w:p>
    <w:p w:rsidR="00EC1BA9" w:rsidRDefault="00DF2C84">
      <w:pPr>
        <w:spacing w:before="2"/>
        <w:jc w:val="center"/>
        <w:rPr>
          <w:b/>
          <w:i/>
          <w:sz w:val="24"/>
        </w:rPr>
      </w:pPr>
      <w:r>
        <w:rPr>
          <w:b/>
          <w:i/>
          <w:sz w:val="24"/>
        </w:rPr>
        <w:t>Среднее общее образование</w:t>
      </w:r>
    </w:p>
    <w:p w:rsidR="00EC1BA9" w:rsidRDefault="00EC1BA9">
      <w:pPr>
        <w:spacing w:before="2"/>
        <w:rPr>
          <w:b/>
          <w:sz w:val="24"/>
        </w:rPr>
      </w:pPr>
    </w:p>
    <w:tbl>
      <w:tblPr>
        <w:tblStyle w:val="TableNormal"/>
        <w:tblW w:w="152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13"/>
        <w:gridCol w:w="713"/>
        <w:gridCol w:w="714"/>
        <w:gridCol w:w="714"/>
        <w:gridCol w:w="714"/>
        <w:gridCol w:w="715"/>
        <w:gridCol w:w="714"/>
        <w:gridCol w:w="715"/>
        <w:gridCol w:w="714"/>
        <w:gridCol w:w="714"/>
        <w:gridCol w:w="715"/>
        <w:gridCol w:w="714"/>
        <w:gridCol w:w="714"/>
        <w:gridCol w:w="714"/>
        <w:gridCol w:w="714"/>
        <w:gridCol w:w="714"/>
        <w:gridCol w:w="714"/>
        <w:gridCol w:w="715"/>
        <w:gridCol w:w="714"/>
        <w:gridCol w:w="728"/>
      </w:tblGrid>
      <w:tr w:rsidR="00EC1BA9">
        <w:trPr>
          <w:trHeight w:val="208"/>
          <w:jc w:val="center"/>
        </w:trPr>
        <w:tc>
          <w:tcPr>
            <w:tcW w:w="961" w:type="dxa"/>
            <w:vMerge w:val="restart"/>
          </w:tcPr>
          <w:p w:rsidR="00EC1BA9" w:rsidRDefault="00DF2C84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296" w:type="dxa"/>
            <w:gridSpan w:val="20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EC1BA9">
        <w:trPr>
          <w:trHeight w:val="208"/>
          <w:jc w:val="center"/>
        </w:trPr>
        <w:tc>
          <w:tcPr>
            <w:tcW w:w="961" w:type="dxa"/>
            <w:vMerge/>
          </w:tcPr>
          <w:p w:rsidR="00EC1BA9" w:rsidRDefault="00EC1BA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13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3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4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4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4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4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54" w:right="13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«А»</w:t>
            </w:r>
          </w:p>
        </w:tc>
        <w:tc>
          <w:tcPr>
            <w:tcW w:w="71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spacing w:line="256" w:lineRule="exact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</w:t>
            </w: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00B0F0" w:fill="00B0F0"/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1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</w:t>
            </w:r>
          </w:p>
        </w:tc>
        <w:tc>
          <w:tcPr>
            <w:tcW w:w="714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ГФ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«Б»</w:t>
            </w:r>
          </w:p>
        </w:tc>
        <w:tc>
          <w:tcPr>
            <w:tcW w:w="71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</w:t>
            </w: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</w:t>
            </w:r>
          </w:p>
        </w:tc>
        <w:tc>
          <w:tcPr>
            <w:tcW w:w="714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14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ГФ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«А»</w:t>
            </w:r>
          </w:p>
        </w:tc>
        <w:tc>
          <w:tcPr>
            <w:tcW w:w="71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ИНФ</w:t>
            </w:r>
          </w:p>
        </w:tc>
        <w:tc>
          <w:tcPr>
            <w:tcW w:w="714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«Б»</w:t>
            </w:r>
          </w:p>
        </w:tc>
        <w:tc>
          <w:tcPr>
            <w:tcW w:w="71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EC1BA9" w:rsidRDefault="00EC1BA9"/>
    <w:tbl>
      <w:tblPr>
        <w:tblStyle w:val="TableNormal"/>
        <w:tblpPr w:leftFromText="180" w:rightFromText="180" w:vertAnchor="page" w:horzAnchor="page" w:tblpX="825" w:tblpY="4359"/>
        <w:tblW w:w="15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966"/>
        <w:gridCol w:w="837"/>
        <w:gridCol w:w="838"/>
        <w:gridCol w:w="838"/>
        <w:gridCol w:w="838"/>
        <w:gridCol w:w="840"/>
        <w:gridCol w:w="838"/>
        <w:gridCol w:w="714"/>
        <w:gridCol w:w="964"/>
        <w:gridCol w:w="838"/>
        <w:gridCol w:w="840"/>
        <w:gridCol w:w="838"/>
        <w:gridCol w:w="838"/>
        <w:gridCol w:w="838"/>
        <w:gridCol w:w="838"/>
        <w:gridCol w:w="838"/>
        <w:gridCol w:w="775"/>
      </w:tblGrid>
      <w:tr w:rsidR="00EC1BA9">
        <w:trPr>
          <w:trHeight w:val="233"/>
        </w:trPr>
        <w:tc>
          <w:tcPr>
            <w:tcW w:w="998" w:type="dxa"/>
            <w:vMerge w:val="restart"/>
          </w:tcPr>
          <w:p w:rsidR="00EC1BA9" w:rsidRDefault="00EC1BA9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</w:p>
          <w:p w:rsidR="00EC1BA9" w:rsidRDefault="00DF2C84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316" w:type="dxa"/>
            <w:gridSpan w:val="17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EC1BA9">
        <w:trPr>
          <w:trHeight w:val="233"/>
        </w:trPr>
        <w:tc>
          <w:tcPr>
            <w:tcW w:w="998" w:type="dxa"/>
            <w:vMerge/>
          </w:tcPr>
          <w:p w:rsidR="00EC1BA9" w:rsidRDefault="00EC1BA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7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8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8" w:type="dxa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8" w:type="dxa"/>
          </w:tcPr>
          <w:p w:rsidR="00EC1BA9" w:rsidRDefault="00DF2C8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0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8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64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38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0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38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38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8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C1BA9">
        <w:trPr>
          <w:trHeight w:val="233"/>
        </w:trPr>
        <w:tc>
          <w:tcPr>
            <w:tcW w:w="99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«А»</w:t>
            </w:r>
          </w:p>
        </w:tc>
        <w:tc>
          <w:tcPr>
            <w:tcW w:w="96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spacing w:line="256" w:lineRule="exact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8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33"/>
        </w:trPr>
        <w:tc>
          <w:tcPr>
            <w:tcW w:w="99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«Б»</w:t>
            </w:r>
          </w:p>
        </w:tc>
        <w:tc>
          <w:tcPr>
            <w:tcW w:w="96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</w:p>
        </w:tc>
        <w:tc>
          <w:tcPr>
            <w:tcW w:w="838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33"/>
        </w:trPr>
        <w:tc>
          <w:tcPr>
            <w:tcW w:w="99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«А»</w:t>
            </w:r>
          </w:p>
        </w:tc>
        <w:tc>
          <w:tcPr>
            <w:tcW w:w="96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83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  <w:tc>
          <w:tcPr>
            <w:tcW w:w="964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</w:p>
        </w:tc>
        <w:tc>
          <w:tcPr>
            <w:tcW w:w="838" w:type="dxa"/>
          </w:tcPr>
          <w:p w:rsidR="00EC1BA9" w:rsidRDefault="00EC1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33"/>
        </w:trPr>
        <w:tc>
          <w:tcPr>
            <w:tcW w:w="99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«Б»</w:t>
            </w:r>
          </w:p>
        </w:tc>
        <w:tc>
          <w:tcPr>
            <w:tcW w:w="96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96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840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EC1BA9" w:rsidRDefault="00EC1BA9">
      <w:pPr>
        <w:tabs>
          <w:tab w:val="left" w:pos="2312"/>
        </w:tabs>
      </w:pPr>
    </w:p>
    <w:p w:rsidR="00EC1BA9" w:rsidRDefault="00EC1BA9">
      <w:pPr>
        <w:tabs>
          <w:tab w:val="left" w:pos="2312"/>
        </w:tabs>
      </w:pPr>
    </w:p>
    <w:tbl>
      <w:tblPr>
        <w:tblStyle w:val="TableNormal"/>
        <w:tblpPr w:leftFromText="180" w:rightFromText="180" w:vertAnchor="text" w:horzAnchor="margin" w:tblpXSpec="center" w:tblpY="119"/>
        <w:tblW w:w="15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854"/>
        <w:gridCol w:w="855"/>
        <w:gridCol w:w="855"/>
        <w:gridCol w:w="855"/>
        <w:gridCol w:w="855"/>
        <w:gridCol w:w="854"/>
        <w:gridCol w:w="855"/>
        <w:gridCol w:w="855"/>
        <w:gridCol w:w="855"/>
        <w:gridCol w:w="855"/>
        <w:gridCol w:w="855"/>
        <w:gridCol w:w="854"/>
        <w:gridCol w:w="855"/>
        <w:gridCol w:w="855"/>
        <w:gridCol w:w="855"/>
        <w:gridCol w:w="855"/>
        <w:gridCol w:w="639"/>
      </w:tblGrid>
      <w:tr w:rsidR="00EC1BA9">
        <w:trPr>
          <w:trHeight w:val="77"/>
        </w:trPr>
        <w:tc>
          <w:tcPr>
            <w:tcW w:w="998" w:type="dxa"/>
            <w:vMerge w:val="restart"/>
          </w:tcPr>
          <w:p w:rsidR="00EC1BA9" w:rsidRDefault="00DF2C84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316" w:type="dxa"/>
            <w:gridSpan w:val="17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tabs>
                <w:tab w:val="left" w:pos="1306"/>
                <w:tab w:val="center" w:pos="679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Ноябрь</w:t>
            </w:r>
          </w:p>
        </w:tc>
      </w:tr>
      <w:tr w:rsidR="00EC1BA9">
        <w:trPr>
          <w:trHeight w:val="206"/>
        </w:trPr>
        <w:tc>
          <w:tcPr>
            <w:tcW w:w="998" w:type="dxa"/>
            <w:vMerge/>
          </w:tcPr>
          <w:p w:rsidR="00EC1BA9" w:rsidRDefault="00EC1BA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854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4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5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5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5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5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EC1BA9">
        <w:trPr>
          <w:trHeight w:val="206"/>
        </w:trPr>
        <w:tc>
          <w:tcPr>
            <w:tcW w:w="99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«А»</w:t>
            </w:r>
          </w:p>
        </w:tc>
        <w:tc>
          <w:tcPr>
            <w:tcW w:w="854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hd w:val="clear" w:color="92D050" w:fill="92D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1BA9">
        <w:trPr>
          <w:trHeight w:val="206"/>
        </w:trPr>
        <w:tc>
          <w:tcPr>
            <w:tcW w:w="99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«Б»</w:t>
            </w:r>
          </w:p>
        </w:tc>
        <w:tc>
          <w:tcPr>
            <w:tcW w:w="854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hd w:val="clear" w:color="92D050" w:fill="92D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1BA9">
        <w:trPr>
          <w:trHeight w:val="206"/>
        </w:trPr>
        <w:tc>
          <w:tcPr>
            <w:tcW w:w="99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«А»</w:t>
            </w:r>
          </w:p>
        </w:tc>
        <w:tc>
          <w:tcPr>
            <w:tcW w:w="854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1BA9">
        <w:trPr>
          <w:trHeight w:val="206"/>
        </w:trPr>
        <w:tc>
          <w:tcPr>
            <w:tcW w:w="99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«Б»</w:t>
            </w:r>
          </w:p>
        </w:tc>
        <w:tc>
          <w:tcPr>
            <w:tcW w:w="854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C1BA9" w:rsidRDefault="00EC1BA9"/>
    <w:tbl>
      <w:tblPr>
        <w:tblStyle w:val="TableNormal"/>
        <w:tblpPr w:leftFromText="180" w:rightFromText="180" w:vertAnchor="text" w:horzAnchor="margin" w:tblpY="84"/>
        <w:tblW w:w="15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717"/>
        <w:gridCol w:w="718"/>
        <w:gridCol w:w="717"/>
        <w:gridCol w:w="718"/>
        <w:gridCol w:w="719"/>
        <w:gridCol w:w="718"/>
        <w:gridCol w:w="719"/>
        <w:gridCol w:w="718"/>
        <w:gridCol w:w="719"/>
        <w:gridCol w:w="718"/>
        <w:gridCol w:w="719"/>
        <w:gridCol w:w="718"/>
        <w:gridCol w:w="719"/>
        <w:gridCol w:w="718"/>
        <w:gridCol w:w="719"/>
        <w:gridCol w:w="718"/>
        <w:gridCol w:w="719"/>
        <w:gridCol w:w="723"/>
        <w:gridCol w:w="723"/>
        <w:gridCol w:w="723"/>
        <w:gridCol w:w="6"/>
      </w:tblGrid>
      <w:tr w:rsidR="00EC1BA9">
        <w:trPr>
          <w:trHeight w:val="78"/>
        </w:trPr>
        <w:tc>
          <w:tcPr>
            <w:tcW w:w="1037" w:type="dxa"/>
            <w:vMerge w:val="restart"/>
          </w:tcPr>
          <w:p w:rsidR="00EC1BA9" w:rsidRDefault="00DF2C84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384" w:type="dxa"/>
            <w:gridSpan w:val="21"/>
            <w:tcBorders>
              <w:right w:val="single" w:sz="4" w:space="0" w:color="000000"/>
            </w:tcBorders>
          </w:tcPr>
          <w:p w:rsidR="00EC1BA9" w:rsidRDefault="00DF2C8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EC1BA9">
        <w:trPr>
          <w:gridAfter w:val="1"/>
          <w:wAfter w:w="6" w:type="dxa"/>
          <w:trHeight w:val="210"/>
        </w:trPr>
        <w:tc>
          <w:tcPr>
            <w:tcW w:w="1037" w:type="dxa"/>
            <w:vMerge/>
          </w:tcPr>
          <w:p w:rsidR="00EC1BA9" w:rsidRDefault="00EC1BA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EC1BA9" w:rsidRDefault="00DF2C8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4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4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3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4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53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54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53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EC1BA9">
        <w:trPr>
          <w:gridAfter w:val="1"/>
          <w:wAfter w:w="6" w:type="dxa"/>
          <w:trHeight w:val="210"/>
        </w:trPr>
        <w:tc>
          <w:tcPr>
            <w:tcW w:w="1037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«А»</w:t>
            </w: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spacing w:line="256" w:lineRule="exact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</w:t>
            </w: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ХИМ</w:t>
            </w:r>
          </w:p>
        </w:tc>
        <w:tc>
          <w:tcPr>
            <w:tcW w:w="754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53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gridAfter w:val="1"/>
          <w:wAfter w:w="6" w:type="dxa"/>
          <w:trHeight w:val="210"/>
        </w:trPr>
        <w:tc>
          <w:tcPr>
            <w:tcW w:w="1037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«Б»</w:t>
            </w: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</w:t>
            </w:r>
          </w:p>
        </w:tc>
        <w:tc>
          <w:tcPr>
            <w:tcW w:w="753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gridAfter w:val="1"/>
          <w:wAfter w:w="6" w:type="dxa"/>
          <w:trHeight w:val="210"/>
        </w:trPr>
        <w:tc>
          <w:tcPr>
            <w:tcW w:w="1037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«А»</w:t>
            </w: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 </w:t>
            </w: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FFFF00" w:fill="FFFF0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</w:t>
            </w: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92D050" w:fill="92D050"/>
              </w:rPr>
              <w:t>АЯ</w:t>
            </w:r>
          </w:p>
        </w:tc>
        <w:tc>
          <w:tcPr>
            <w:tcW w:w="753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  <w:tc>
          <w:tcPr>
            <w:tcW w:w="753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</w:tr>
      <w:tr w:rsidR="00EC1BA9">
        <w:trPr>
          <w:gridAfter w:val="1"/>
          <w:wAfter w:w="6" w:type="dxa"/>
          <w:trHeight w:val="210"/>
        </w:trPr>
        <w:tc>
          <w:tcPr>
            <w:tcW w:w="1037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«Б»</w:t>
            </w: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FFFF00" w:fill="FFFF0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EC1BA9" w:rsidRDefault="00DF2C84">
      <w:pPr>
        <w:spacing w:before="11"/>
        <w:rPr>
          <w:b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5118100</wp:posOffset>
                </wp:positionH>
                <wp:positionV relativeFrom="paragraph">
                  <wp:posOffset>299085</wp:posOffset>
                </wp:positionV>
                <wp:extent cx="2756535" cy="1277620"/>
                <wp:effectExtent l="0" t="0" r="0" b="0"/>
                <wp:wrapTopAndBottom/>
                <wp:docPr id="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56535" cy="127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1BA9" w:rsidRDefault="00EC1BA9">
                            <w:pPr>
                              <w:pStyle w:val="af9"/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03pt;margin-top:23.55pt;width:217.05pt;height:100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AVuAEAAEADAAAOAAAAZHJzL2Uyb0RvYy54bWysUl1uGyEQfq+UOyDeY+yNbFcrryNFUapK&#10;/ZPSHoBlwYsEDAXsXZ+mp+hTpZ7BR+pAvG6bvFV9QcMwfPN938zmdrSGHGSIGlxDF7M5JdIJ6LTb&#10;NfTL54fr15TExF3HDTjZ0KOM9HZ79Woz+FpW0IPpZCAI4mI9+Ib2KfmasSh6aXmcgZcOHxUEyxNe&#10;w451gQ+Ibg2r5vMVGyB0PoCQMWL2/umRbgu+UlKkj0pFmYhpKHJL5QzlbPPJthte7wL3vRZnGvwf&#10;WFiuHTa9QN3zxMk+6BdQVosAEVSaCbAMlNJCFg2oZjF/puax514WLWhO9Beb4v+DFR8OnwLRHc6O&#10;Esctjuj07fTz9OP0nVTZncHHGosePZal8Q7GXHnOx5xsh/fQ4Te+T1AsGFWw2QoUR7AaXT9enJZj&#10;IgKT1Xq5Wt4sKRH4tqjW61VVZsF4PX33IaY3EizJQUMDjrLA88O7mJAAlk4luZuDB21MGadxfyWw&#10;MGdYVpIZP2lKYzueZbTQHVHIgFvQ0Ph1z4OkxLx1aHNemSkIU9BOwd4HveuRXHGkNMAxFWrnlcp7&#10;8Oe90Pi9+NtfAAAA//8DAFBLAwQUAAYACAAAACEAtP7Jg+AAAAALAQAADwAAAGRycy9kb3ducmV2&#10;LnhtbEyPwU7DMBBE70j8g7VI3KjdEIUQ4lQVghMSIg0Hjk68TazG6xC7bfh73BPcZjWj2TflZrEj&#10;O+HsjSMJ65UAhtQ5baiX8Nm83uXAfFCk1egIJfygh011fVWqQrsz1XjahZ7FEvKFkjCEMBWc+25A&#10;q/zKTUjR27vZqhDPued6VudYbkeeCJFxqwzFD4Oa8HnA7rA7WgnbL6pfzPd7+1Hva9M0j4LesoOU&#10;tzfL9glYwCX8heGCH9GhikytO5L2bJSQiyxuCRLShzWwSyBJRVSthCTN74FXJf+/ofoFAAD//wMA&#10;UEsBAi0AFAAGAAgAAAAhALaDOJL+AAAA4QEAABMAAAAAAAAAAAAAAAAAAAAAAFtDb250ZW50X1R5&#10;cGVzXS54bWxQSwECLQAUAAYACAAAACEAOP0h/9YAAACUAQAACwAAAAAAAAAAAAAAAAAvAQAAX3Jl&#10;bHMvLnJlbHNQSwECLQAUAAYACAAAACEAiUxgFbgBAABAAwAADgAAAAAAAAAAAAAAAAAuAgAAZHJz&#10;L2Uyb0RvYy54bWxQSwECLQAUAAYACAAAACEAtP7Jg+AAAAALAQAADwAAAAAAAAAAAAAAAAASBAAA&#10;ZHJzL2Rvd25yZXYueG1sUEsFBgAAAAAEAAQA8wAAAB8FAAAAAA==&#10;" filled="f" stroked="f">
                <v:textbox inset="0,0,0,0">
                  <w:txbxContent>
                    <w:p w:rsidR="00EC1BA9" w:rsidRDefault="00EC1BA9">
                      <w:pPr>
                        <w:pStyle w:val="af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C1BA9">
      <w:pgSz w:w="16840" w:h="11910" w:orient="landscape"/>
      <w:pgMar w:top="1100" w:right="720" w:bottom="280" w:left="6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54D" w:rsidRDefault="00D1654D">
      <w:r>
        <w:separator/>
      </w:r>
    </w:p>
  </w:endnote>
  <w:endnote w:type="continuationSeparator" w:id="0">
    <w:p w:rsidR="00D1654D" w:rsidRDefault="00D1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54D" w:rsidRDefault="00D1654D">
      <w:r>
        <w:separator/>
      </w:r>
    </w:p>
  </w:footnote>
  <w:footnote w:type="continuationSeparator" w:id="0">
    <w:p w:rsidR="00D1654D" w:rsidRDefault="00D16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A9"/>
    <w:rsid w:val="006577D2"/>
    <w:rsid w:val="00D1654D"/>
    <w:rsid w:val="00DF2C84"/>
    <w:rsid w:val="00E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01FCA-D5B8-4A35-A233-1807CFC7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hanging="174"/>
      <w:outlineLvl w:val="0"/>
    </w:pPr>
    <w:rPr>
      <w:rFonts w:ascii="Microsoft Sans Serif" w:eastAsia="Microsoft Sans Serif" w:hAnsi="Microsoft Sans Serif" w:cs="Microsoft Sans Serif"/>
      <w:sz w:val="72"/>
      <w:szCs w:val="7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rFonts w:ascii="Microsoft Sans Serif" w:eastAsia="Microsoft Sans Serif" w:hAnsi="Microsoft Sans Serif" w:cs="Microsoft Sans Serif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Эдуардович</cp:lastModifiedBy>
  <cp:revision>78</cp:revision>
  <cp:lastPrinted>2025-09-08T08:50:00Z</cp:lastPrinted>
  <dcterms:created xsi:type="dcterms:W3CDTF">2022-09-02T07:27:00Z</dcterms:created>
  <dcterms:modified xsi:type="dcterms:W3CDTF">2025-09-08T09:15:00Z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</Properties>
</file>