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F7" w:rsidRPr="00EA3F8B" w:rsidRDefault="009639F7" w:rsidP="00A94E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F8B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9639F7" w:rsidRPr="00A94E57" w:rsidRDefault="009639F7" w:rsidP="00A94E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3F8B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инновационного образовательного проекта </w:t>
      </w:r>
    </w:p>
    <w:tbl>
      <w:tblPr>
        <w:tblW w:w="94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50"/>
        <w:gridCol w:w="5380"/>
      </w:tblGrid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B5" w:rsidRPr="005B0B03" w:rsidRDefault="00967AB5" w:rsidP="00967A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Система внутришкольного мониторинга метапредметных результатов</w:t>
            </w:r>
          </w:p>
          <w:p w:rsidR="009639F7" w:rsidRPr="005B0B03" w:rsidRDefault="00E72600" w:rsidP="0096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образовательных д</w:t>
            </w:r>
            <w:bookmarkStart w:id="0" w:name="_GoBack"/>
            <w:bookmarkEnd w:id="0"/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остижений</w:t>
            </w:r>
            <w:r w:rsidR="00967AB5"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в условиях реализации ФГОС НОО, ФГОС ООО и ФГОС СОО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7AB5" w:rsidP="0096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– лицей №18 г. Орла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учреждения, контакты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E72600" w:rsidP="00E72600">
            <w:pPr>
              <w:pStyle w:val="a4"/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5B0B03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02038 г. Орёл, ул. Металлургов, д. 42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00" w:rsidRPr="005B0B03" w:rsidRDefault="00E72600" w:rsidP="00E72600">
            <w:pPr>
              <w:pStyle w:val="a4"/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5B0B03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Телефон: </w:t>
            </w:r>
            <w:hyperlink r:id="rId7" w:history="1">
              <w:r w:rsidRPr="005B0B03">
                <w:rPr>
                  <w:rStyle w:val="a6"/>
                  <w:rFonts w:ascii="Times New Roman" w:hAnsi="Times New Roman" w:cs="Times New Roman"/>
                  <w:b w:val="0"/>
                  <w:i w:val="0"/>
                  <w:sz w:val="28"/>
                  <w:szCs w:val="28"/>
                </w:rPr>
                <w:t>+7 (4862) 33-03-01</w:t>
              </w:r>
            </w:hyperlink>
          </w:p>
          <w:p w:rsidR="009639F7" w:rsidRPr="005B0B03" w:rsidRDefault="00E72600" w:rsidP="00E72600">
            <w:pPr>
              <w:pStyle w:val="a4"/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5B0B03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E-</w:t>
            </w:r>
            <w:proofErr w:type="spellStart"/>
            <w:r w:rsidRPr="005B0B03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mail</w:t>
            </w:r>
            <w:proofErr w:type="spellEnd"/>
            <w:r w:rsidRPr="005B0B03">
              <w:rPr>
                <w:rStyle w:val="a6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: </w:t>
            </w:r>
            <w:hyperlink r:id="rId8" w:history="1">
              <w:r w:rsidRPr="005B0B03">
                <w:rPr>
                  <w:rStyle w:val="a6"/>
                  <w:rFonts w:ascii="Times New Roman" w:hAnsi="Times New Roman" w:cs="Times New Roman"/>
                  <w:b w:val="0"/>
                  <w:i w:val="0"/>
                  <w:sz w:val="28"/>
                  <w:szCs w:val="28"/>
                </w:rPr>
                <w:t>oo_orel_sh18n@orel-region.ru</w:t>
              </w:r>
            </w:hyperlink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E72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Позднякова Оксана Евгеньевна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Разработка эффективного инструментария</w:t>
            </w:r>
            <w:r w:rsidR="00E72600"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для диагностики метапредметных</w:t>
            </w: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результатов обучения и внедрение системы</w:t>
            </w:r>
            <w:r w:rsidR="00E72600"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внутришкольного мониторинга образовательных достижений обучающихся, направленную на постоянное повышение качества обучения и содействие устойчивому развитию метапредметных компетенций учащихся.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F3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5B0B03"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Изучить научные основы, </w:t>
            </w: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отечественный и зарубежный опыт диагностики метапредметных результатов, провести теоретическую подготовку и обоснование создаваемого инструментария.</w:t>
            </w:r>
          </w:p>
          <w:p w:rsidR="000E40F3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2. Создать систему внутришкольного мониторинга образовательных достижений учащихся.</w:t>
            </w:r>
          </w:p>
          <w:p w:rsidR="000E40F3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3. Разработать инструментарий для диагностики метапредметных результатов обучающихся.</w:t>
            </w:r>
          </w:p>
          <w:p w:rsidR="000E40F3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  <w:r w:rsidR="001F7B62"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Обучить педагогов использованию разработанных инструментов и внедрить систему в учебную деятельность.</w:t>
            </w:r>
          </w:p>
          <w:p w:rsidR="000E40F3" w:rsidRPr="005B0B03" w:rsidRDefault="000E40F3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5. </w:t>
            </w:r>
            <w:r w:rsidR="001F7B62"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Провести апробацию и экспертизу созданного инструментария и системы мониторинга.</w:t>
            </w:r>
          </w:p>
          <w:p w:rsidR="001F7B62" w:rsidRPr="005B0B03" w:rsidRDefault="001F7B62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6. Проанализировать и оценить эффективность внедряемой системы, </w:t>
            </w: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внести необходимые изменения и дополнения.</w:t>
            </w:r>
          </w:p>
          <w:p w:rsidR="009639F7" w:rsidRPr="005B0B03" w:rsidRDefault="001F7B62" w:rsidP="005B0B03">
            <w:pPr>
              <w:pStyle w:val="a4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7. Оформить полученный опыт и результаты в виде электронной библиотеки, содействуя популяризации лучшего опыта в профессиональном сообществе.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Сроки, этапы реализации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I. Теоретическая подготовка и разработка концептуальных решений (октябрь 2025 — декабрь 2025):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научных источников и международного опыта диагностики метапредметных результатов.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основных требований и принципов построения инструментария диагностики.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общего плана проекта и распределение ролей.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II. Создание системы мониторинга и инструментария диагностики (январь 2026 — 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май 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разработка первой версии инструментария диагностики.</w:t>
            </w:r>
          </w:p>
          <w:p w:rsidR="00ED6199" w:rsidRPr="005B0B03" w:rsidRDefault="00ED6199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входного мониторинга метапредметных результатов обучающихся, выявление исходного уровня развития компетенций.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архитектуры системы внутришкольного мониторинга образовательных достижений.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Первичная проверка и предварительное обсуждение среди </w:t>
            </w: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рабочей группы </w:t>
            </w: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III. Обучение педагогов и первоначальное внедрение (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2026 — сентябрь 2026):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Запуск серии </w:t>
            </w: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консультаций</w:t>
            </w: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семинаров для педагогов по обучению методике диагностики и пользования системой мониторинга.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Постепенное введение первых версий инструментария и системы мониторинга в учебную деятельность</w:t>
            </w:r>
            <w:r w:rsidR="00ED6199"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IV. Апробация и экспертиза (октябрь 2026 — 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 2026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Полноценное внедрение системы мониторинга и диагностики в учебную деятельность всего лицея.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данных, оценка результатов и коррекция недостатков.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качества инструментария и системы мониторинга.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V. Итоги первого года и работа над изменениями (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 2026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— май 2027):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Подробный анализ накопленных данных и эффективности внедряемого инструментария.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 модификация и улучшение инструментария и системы мониторинга.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активной передачи опыта другим учреждениям региона.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VI. Масштабирование и оформление полученного опыта (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2027 —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 2027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доработанной системы в полном масштабе в течение второго года проекта.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подготовкой электронного ресурса («электронная библиотека») с инструментами и материалами для массового распространения опыта.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региональных и всероссийских конкурсах, форумах и выставках.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VII. Завершающий этап: обобщение и передача опыта (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2028 — 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ED6199"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5B0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):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Окончательная проверка эффективности всей системы и выпуск финального отчета.</w:t>
            </w:r>
          </w:p>
          <w:p w:rsidR="001F7B62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Широкая презентация результатов и опубликование методических разработок в электронном формате.</w:t>
            </w:r>
          </w:p>
          <w:p w:rsidR="009639F7" w:rsidRPr="005B0B03" w:rsidRDefault="001F7B62" w:rsidP="001F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проекта и официальное закрытие инновационной площадки.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участников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Администрация лицея (руководство проектом)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Педагоги-предметники и классные руководители (участие в сборе данных и интерпретации результатов)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 (анализ психологических аспектов)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Учащиеся лицея (субъект мониторинга)</w:t>
            </w:r>
          </w:p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Родительская общественность (информирование и уч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астие в отдельных мероприятиях)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Необходимость стандартизации и унификации подходов к определению и оценке метапредметных компетенций, поскольку отсутствие четкой системы затрудняет эффективное развитие учащихся, снижает качество образовательного процесса и уменьшает готовность выпускников к треб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ованиям рынка труда и общества.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объективное понимание текущего состояния 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 xml:space="preserve"> и открывает перспективы для адресной помощи и дополнительной поддержки тех учащихся, кто испытывает сложности. Позволяет выявить сильные стороны учащихся и способствовать их дальнейш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ему профессиональному развитию.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1. Организационно-методическое направление: разработка нормативной базы, стандартов оценки и процедуры мониторинга.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2. Информационное направление: сбор и анализ данных, ведение электронных журналов и баз данных.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3. Кадровое направление: повышение квалификации сотрудников, вовлечение экспертов и консультантов.</w:t>
            </w:r>
          </w:p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4. Коммуникативное направление: регулярные встречи с участниками, родит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ельские собрания, консультации.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Прогнозируемые результаты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Четкая организационная структура мониторинга.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Разработанные критерии и методики оценки метапредметных результатов.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Комплекс поддерживающих мероприятий для педагогов и обучающихся.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Рост осведомлённости педагогов и учащихся о значении метапредметных компетенций.</w:t>
            </w:r>
          </w:p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Увеличение доли успешно выполняющи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х задания повышенной сложности.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результат, продукт деятельности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8B7F7E" w:rsidP="008B7F7E">
            <w:pPr>
              <w:spacing w:after="0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0B0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Действующая и эффективная система внутришкольного мониторинга метапредметных результатов, включающая методики, инструкции и формы отчетности, применяемые педагогами. Дополнительно появится электронная библиотека диагностических инструментов и методических рекомендаций, открытая для использования педагогическим сообществом.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Индикаторы и показатели эффективности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Количество привлечённых педагогов и учащихся.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Доля участников, удовлетворённых новой системой мониторинга.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Уровень готовности учителей к проведению измерений метапредметных компетенций.</w:t>
            </w:r>
          </w:p>
          <w:p w:rsidR="008B7F7E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Положительная динамика успеваемости и интереса учащихся к учёбе.</w:t>
            </w:r>
          </w:p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- Количество публикаци</w:t>
            </w: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й и выступлений по данной теме.</w:t>
            </w:r>
          </w:p>
        </w:tc>
      </w:tr>
      <w:tr w:rsidR="009639F7" w:rsidRPr="005B0B03" w:rsidTr="00A94E5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9639F7" w:rsidP="00111BA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9F7" w:rsidRPr="005B0B03" w:rsidRDefault="00963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отчётности о результатах реализации проекта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F7" w:rsidRPr="005B0B03" w:rsidRDefault="008B7F7E" w:rsidP="008B7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3">
              <w:rPr>
                <w:rFonts w:ascii="Times New Roman" w:hAnsi="Times New Roman" w:cs="Times New Roman"/>
                <w:sz w:val="28"/>
                <w:szCs w:val="28"/>
              </w:rPr>
              <w:t>Отчётность предоставляется ежеквартально в форме промежуточных докладов и презентаций, итоговая отчетность — ежегодно, включая детальный анализ выполненных этапов и достигнутых результатов.</w:t>
            </w:r>
          </w:p>
        </w:tc>
      </w:tr>
    </w:tbl>
    <w:p w:rsidR="00252972" w:rsidRPr="00EA3F8B" w:rsidRDefault="00252972">
      <w:pPr>
        <w:rPr>
          <w:rFonts w:ascii="Times New Roman" w:hAnsi="Times New Roman" w:cs="Times New Roman"/>
          <w:sz w:val="28"/>
          <w:szCs w:val="28"/>
        </w:rPr>
      </w:pPr>
    </w:p>
    <w:sectPr w:rsidR="00252972" w:rsidRPr="00EA3F8B" w:rsidSect="00A94E57">
      <w:footerReference w:type="default" r:id="rId9"/>
      <w:footerReference w:type="first" r:id="rId10"/>
      <w:pgSz w:w="11906" w:h="16838"/>
      <w:pgMar w:top="993" w:right="850" w:bottom="851" w:left="1701" w:header="708" w:footer="421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03" w:rsidRDefault="005B0B03" w:rsidP="005B0B03">
      <w:pPr>
        <w:spacing w:after="0" w:line="240" w:lineRule="auto"/>
      </w:pPr>
      <w:r>
        <w:separator/>
      </w:r>
    </w:p>
  </w:endnote>
  <w:endnote w:type="continuationSeparator" w:id="0">
    <w:p w:rsidR="005B0B03" w:rsidRDefault="005B0B03" w:rsidP="005B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042885"/>
      <w:docPartObj>
        <w:docPartGallery w:val="Page Numbers (Bottom of Page)"/>
        <w:docPartUnique/>
      </w:docPartObj>
    </w:sdtPr>
    <w:sdtContent>
      <w:p w:rsidR="005B0B03" w:rsidRDefault="005B0B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C2">
          <w:rPr>
            <w:noProof/>
          </w:rPr>
          <w:t>5</w:t>
        </w:r>
        <w:r>
          <w:fldChar w:fldCharType="end"/>
        </w:r>
      </w:p>
    </w:sdtContent>
  </w:sdt>
  <w:p w:rsidR="005B0B03" w:rsidRDefault="005B0B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541376"/>
      <w:docPartObj>
        <w:docPartGallery w:val="Page Numbers (Bottom of Page)"/>
        <w:docPartUnique/>
      </w:docPartObj>
    </w:sdtPr>
    <w:sdtContent>
      <w:p w:rsidR="00A94E57" w:rsidRDefault="00A94E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4E57" w:rsidRDefault="00A94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03" w:rsidRDefault="005B0B03" w:rsidP="005B0B03">
      <w:pPr>
        <w:spacing w:after="0" w:line="240" w:lineRule="auto"/>
      </w:pPr>
      <w:r>
        <w:separator/>
      </w:r>
    </w:p>
  </w:footnote>
  <w:footnote w:type="continuationSeparator" w:id="0">
    <w:p w:rsidR="005B0B03" w:rsidRDefault="005B0B03" w:rsidP="005B0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683"/>
    <w:multiLevelType w:val="multilevel"/>
    <w:tmpl w:val="06C2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B7254"/>
    <w:multiLevelType w:val="multilevel"/>
    <w:tmpl w:val="C3EA5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72E46"/>
    <w:multiLevelType w:val="multilevel"/>
    <w:tmpl w:val="B8F4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86B28"/>
    <w:multiLevelType w:val="multilevel"/>
    <w:tmpl w:val="6FB4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1F"/>
    <w:rsid w:val="000E40F3"/>
    <w:rsid w:val="001F7B62"/>
    <w:rsid w:val="00224AC2"/>
    <w:rsid w:val="00252972"/>
    <w:rsid w:val="005B0B03"/>
    <w:rsid w:val="008B7F7E"/>
    <w:rsid w:val="009639F7"/>
    <w:rsid w:val="00967AB5"/>
    <w:rsid w:val="00A0121F"/>
    <w:rsid w:val="00A94E57"/>
    <w:rsid w:val="00B26488"/>
    <w:rsid w:val="00E72600"/>
    <w:rsid w:val="00EA3F8B"/>
    <w:rsid w:val="00E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6B7FC1-5654-4604-A19D-6CB522EA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F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AB5"/>
    <w:rPr>
      <w:color w:val="0000FF"/>
      <w:u w:val="single"/>
    </w:rPr>
  </w:style>
  <w:style w:type="paragraph" w:styleId="a4">
    <w:name w:val="No Spacing"/>
    <w:uiPriority w:val="1"/>
    <w:qFormat/>
    <w:rsid w:val="00967AB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5">
    <w:name w:val="Strong"/>
    <w:basedOn w:val="a0"/>
    <w:uiPriority w:val="22"/>
    <w:qFormat/>
    <w:rsid w:val="00967AB5"/>
    <w:rPr>
      <w:b/>
      <w:bCs/>
    </w:rPr>
  </w:style>
  <w:style w:type="character" w:styleId="a6">
    <w:name w:val="Book Title"/>
    <w:basedOn w:val="a0"/>
    <w:uiPriority w:val="33"/>
    <w:qFormat/>
    <w:rsid w:val="00E72600"/>
    <w:rPr>
      <w:b/>
      <w:bCs/>
      <w:i/>
      <w:iCs/>
      <w:spacing w:val="5"/>
    </w:rPr>
  </w:style>
  <w:style w:type="character" w:customStyle="1" w:styleId="sc-ijkhyd">
    <w:name w:val="sc-ijkhyd"/>
    <w:basedOn w:val="a0"/>
    <w:rsid w:val="000E40F3"/>
  </w:style>
  <w:style w:type="paragraph" w:styleId="a7">
    <w:name w:val="header"/>
    <w:basedOn w:val="a"/>
    <w:link w:val="a8"/>
    <w:uiPriority w:val="99"/>
    <w:unhideWhenUsed/>
    <w:rsid w:val="005B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B03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5B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B0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7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_orel_sh18n@orel-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8623303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18</dc:creator>
  <cp:keywords/>
  <dc:description/>
  <cp:lastModifiedBy>Лицей 18</cp:lastModifiedBy>
  <cp:revision>6</cp:revision>
  <dcterms:created xsi:type="dcterms:W3CDTF">2025-06-16T06:34:00Z</dcterms:created>
  <dcterms:modified xsi:type="dcterms:W3CDTF">2025-06-16T07:59:00Z</dcterms:modified>
</cp:coreProperties>
</file>