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4A" w:rsidRDefault="00B4224A" w:rsidP="00B4224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- </w:t>
      </w:r>
    </w:p>
    <w:p w:rsidR="00B4224A" w:rsidRDefault="00B4224A" w:rsidP="00B4224A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лицей № 18 г. Орла</w:t>
      </w:r>
    </w:p>
    <w:p w:rsidR="00B4224A" w:rsidRDefault="00B4224A" w:rsidP="00B4224A">
      <w:pPr>
        <w:rPr>
          <w:rFonts w:eastAsia="Times New Roman"/>
          <w:b/>
          <w:sz w:val="24"/>
          <w:szCs w:val="24"/>
        </w:rPr>
      </w:pPr>
    </w:p>
    <w:p w:rsidR="00B4224A" w:rsidRDefault="00B4224A" w:rsidP="00B4224A">
      <w:pPr>
        <w:jc w:val="right"/>
        <w:rPr>
          <w:rFonts w:eastAsia="Calibri"/>
          <w:b/>
          <w:sz w:val="24"/>
          <w:szCs w:val="24"/>
        </w:rPr>
      </w:pPr>
    </w:p>
    <w:p w:rsidR="00B4224A" w:rsidRDefault="00B4224A" w:rsidP="00B4224A">
      <w:pPr>
        <w:jc w:val="right"/>
        <w:rPr>
          <w:b/>
          <w:sz w:val="24"/>
          <w:szCs w:val="24"/>
          <w:lang w:eastAsia="ru-RU"/>
        </w:rPr>
      </w:pPr>
    </w:p>
    <w:p w:rsidR="00B4224A" w:rsidRDefault="00B4224A" w:rsidP="00B4224A">
      <w:pPr>
        <w:rPr>
          <w:b/>
          <w:sz w:val="24"/>
          <w:szCs w:val="24"/>
        </w:rPr>
      </w:pPr>
    </w:p>
    <w:p w:rsidR="00B4224A" w:rsidRDefault="00B4224A" w:rsidP="00B4224A">
      <w:pPr>
        <w:rPr>
          <w:b/>
          <w:sz w:val="24"/>
          <w:szCs w:val="24"/>
        </w:rPr>
      </w:pPr>
    </w:p>
    <w:p w:rsidR="00B4224A" w:rsidRDefault="00B4224A" w:rsidP="00B4224A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B4224A" w:rsidRDefault="00B4224A" w:rsidP="00B4224A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основной образовательной </w:t>
      </w:r>
    </w:p>
    <w:p w:rsidR="00B4224A" w:rsidRDefault="00B85012" w:rsidP="00B4224A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программе основно</w:t>
      </w:r>
      <w:bookmarkStart w:id="0" w:name="_GoBack"/>
      <w:bookmarkEnd w:id="0"/>
      <w:r w:rsidR="00B4224A">
        <w:rPr>
          <w:sz w:val="24"/>
          <w:szCs w:val="24"/>
        </w:rPr>
        <w:t xml:space="preserve">го общего </w:t>
      </w:r>
    </w:p>
    <w:p w:rsidR="00B4224A" w:rsidRDefault="00B4224A" w:rsidP="00B4224A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образования,</w:t>
      </w:r>
    </w:p>
    <w:p w:rsidR="00B4224A" w:rsidRDefault="00B4224A" w:rsidP="00B4224A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приказом </w:t>
      </w:r>
    </w:p>
    <w:p w:rsidR="00B4224A" w:rsidRDefault="00B4224A" w:rsidP="00B4224A">
      <w:pPr>
        <w:jc w:val="right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№ 170-Д от 28.08.2025 г. </w:t>
      </w:r>
    </w:p>
    <w:p w:rsidR="00A65746" w:rsidRDefault="00A65746" w:rsidP="00A65746">
      <w:pPr>
        <w:jc w:val="center"/>
        <w:rPr>
          <w:rFonts w:eastAsia="Times New Roman"/>
          <w:b/>
          <w:bCs/>
          <w:sz w:val="24"/>
          <w:szCs w:val="24"/>
        </w:rPr>
      </w:pPr>
    </w:p>
    <w:p w:rsidR="003478B2" w:rsidRDefault="003478B2" w:rsidP="003478B2">
      <w:pPr>
        <w:jc w:val="center"/>
      </w:pPr>
    </w:p>
    <w:p w:rsidR="00A65746" w:rsidRPr="004161BC" w:rsidRDefault="00A65746" w:rsidP="003478B2">
      <w:pPr>
        <w:jc w:val="center"/>
      </w:pPr>
    </w:p>
    <w:p w:rsidR="003478B2" w:rsidRPr="004161BC" w:rsidRDefault="003478B2" w:rsidP="003478B2">
      <w:pPr>
        <w:jc w:val="center"/>
      </w:pPr>
    </w:p>
    <w:p w:rsidR="003478B2" w:rsidRPr="004161BC" w:rsidRDefault="003478B2" w:rsidP="003478B2">
      <w:pPr>
        <w:jc w:val="center"/>
        <w:rPr>
          <w:sz w:val="52"/>
          <w:szCs w:val="52"/>
        </w:rPr>
      </w:pPr>
    </w:p>
    <w:p w:rsidR="003478B2" w:rsidRDefault="003478B2" w:rsidP="003478B2">
      <w:pPr>
        <w:jc w:val="center"/>
        <w:rPr>
          <w:sz w:val="52"/>
          <w:szCs w:val="52"/>
        </w:rPr>
      </w:pPr>
    </w:p>
    <w:p w:rsidR="00B4224A" w:rsidRDefault="00B4224A" w:rsidP="003478B2">
      <w:pPr>
        <w:jc w:val="center"/>
        <w:rPr>
          <w:sz w:val="52"/>
          <w:szCs w:val="52"/>
        </w:rPr>
      </w:pPr>
    </w:p>
    <w:p w:rsidR="00B4224A" w:rsidRPr="004161BC" w:rsidRDefault="00B4224A" w:rsidP="003478B2">
      <w:pPr>
        <w:jc w:val="center"/>
        <w:rPr>
          <w:sz w:val="52"/>
          <w:szCs w:val="52"/>
        </w:rPr>
      </w:pPr>
    </w:p>
    <w:p w:rsidR="003478B2" w:rsidRPr="00D629DD" w:rsidRDefault="003478B2" w:rsidP="003478B2">
      <w:pPr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>РАБОЧАЯ ПРОГРАММА</w:t>
      </w:r>
    </w:p>
    <w:p w:rsidR="003478B2" w:rsidRPr="00D629DD" w:rsidRDefault="003478B2" w:rsidP="003478B2">
      <w:pPr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>внеурочной деятельности</w:t>
      </w:r>
    </w:p>
    <w:p w:rsidR="003478B2" w:rsidRPr="00D629DD" w:rsidRDefault="003478B2" w:rsidP="003478B2">
      <w:pPr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 xml:space="preserve">по </w:t>
      </w:r>
      <w:r>
        <w:rPr>
          <w:b/>
          <w:sz w:val="36"/>
          <w:szCs w:val="36"/>
        </w:rPr>
        <w:t>английскому языку</w:t>
      </w:r>
    </w:p>
    <w:p w:rsidR="003478B2" w:rsidRPr="00D629DD" w:rsidRDefault="00613A70" w:rsidP="003478B2">
      <w:pPr>
        <w:spacing w:line="360" w:lineRule="auto"/>
        <w:ind w:firstLine="709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</w:t>
      </w:r>
      <w:r w:rsidR="003478B2">
        <w:rPr>
          <w:b/>
          <w:sz w:val="36"/>
          <w:szCs w:val="36"/>
        </w:rPr>
        <w:t>9 классов</w:t>
      </w:r>
    </w:p>
    <w:p w:rsidR="003478B2" w:rsidRPr="00D629DD" w:rsidRDefault="003478B2" w:rsidP="003478B2">
      <w:pPr>
        <w:spacing w:line="360" w:lineRule="auto"/>
        <w:ind w:firstLine="709"/>
        <w:contextualSpacing/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 xml:space="preserve"> «</w:t>
      </w:r>
      <w:r w:rsidR="00613A70">
        <w:rPr>
          <w:b/>
          <w:sz w:val="36"/>
          <w:szCs w:val="36"/>
        </w:rPr>
        <w:t>Практикум по английскому языку</w:t>
      </w:r>
      <w:r w:rsidRPr="00D629DD">
        <w:rPr>
          <w:b/>
          <w:sz w:val="36"/>
          <w:szCs w:val="36"/>
        </w:rPr>
        <w:t>»</w:t>
      </w:r>
    </w:p>
    <w:p w:rsidR="003478B2" w:rsidRDefault="003478B2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613A70" w:rsidRDefault="00613A70" w:rsidP="00632860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135730" w:rsidRPr="00613A70" w:rsidRDefault="00135730" w:rsidP="00CC60A1">
      <w:pPr>
        <w:ind w:firstLine="709"/>
        <w:contextualSpacing/>
        <w:rPr>
          <w:rFonts w:eastAsia="Calibri"/>
          <w:sz w:val="24"/>
          <w:szCs w:val="24"/>
        </w:rPr>
      </w:pPr>
    </w:p>
    <w:p w:rsidR="006D2A66" w:rsidRPr="00613A70" w:rsidRDefault="006D2A66" w:rsidP="00CC60A1">
      <w:pPr>
        <w:ind w:firstLine="709"/>
        <w:contextualSpacing/>
        <w:rPr>
          <w:rFonts w:eastAsia="Calibri"/>
          <w:b/>
          <w:sz w:val="24"/>
          <w:szCs w:val="24"/>
        </w:rPr>
      </w:pPr>
      <w:r w:rsidRPr="00613A70">
        <w:rPr>
          <w:rFonts w:eastAsia="Calibri"/>
          <w:b/>
          <w:sz w:val="24"/>
          <w:szCs w:val="24"/>
        </w:rPr>
        <w:t xml:space="preserve">СОДЕРЖАНИЕ </w:t>
      </w:r>
      <w:r w:rsidR="00AE54B9" w:rsidRPr="00613A70">
        <w:rPr>
          <w:rFonts w:eastAsia="Calibri"/>
          <w:b/>
          <w:sz w:val="24"/>
          <w:szCs w:val="24"/>
        </w:rPr>
        <w:t>КУРСА ВНЕУРОЧНОЙ ДЕЯТЕЛЬНОСТИ</w:t>
      </w:r>
      <w:r w:rsidRPr="00613A70">
        <w:rPr>
          <w:rFonts w:eastAsia="Calibri"/>
          <w:b/>
          <w:sz w:val="24"/>
          <w:szCs w:val="24"/>
        </w:rPr>
        <w:t xml:space="preserve"> «</w:t>
      </w:r>
      <w:r w:rsidR="00613A70" w:rsidRPr="00613A70">
        <w:rPr>
          <w:rFonts w:eastAsia="Calibri"/>
          <w:b/>
          <w:sz w:val="24"/>
          <w:szCs w:val="24"/>
        </w:rPr>
        <w:t>ПРАКТИКУМ</w:t>
      </w:r>
      <w:r w:rsidR="00AE54B9" w:rsidRPr="00613A70">
        <w:rPr>
          <w:rFonts w:eastAsia="Calibri"/>
          <w:b/>
          <w:sz w:val="24"/>
          <w:szCs w:val="24"/>
        </w:rPr>
        <w:t xml:space="preserve"> </w:t>
      </w:r>
      <w:r w:rsidR="00613A70" w:rsidRPr="00613A70">
        <w:rPr>
          <w:rFonts w:eastAsia="Calibri"/>
          <w:b/>
          <w:sz w:val="24"/>
          <w:szCs w:val="24"/>
        </w:rPr>
        <w:t>ПО АНГЛИЙСКОМУ ЯЗЫКУ</w:t>
      </w:r>
      <w:r w:rsidR="00AE54B9" w:rsidRPr="00613A70">
        <w:rPr>
          <w:rFonts w:eastAsia="Calibri"/>
          <w:b/>
          <w:sz w:val="24"/>
          <w:szCs w:val="24"/>
        </w:rPr>
        <w:t>»</w:t>
      </w:r>
    </w:p>
    <w:p w:rsidR="00104F6A" w:rsidRPr="00613A70" w:rsidRDefault="00104F6A" w:rsidP="00CC60A1">
      <w:pPr>
        <w:ind w:firstLine="709"/>
        <w:contextualSpacing/>
        <w:rPr>
          <w:rFonts w:eastAsia="Calibri"/>
          <w:b/>
          <w:sz w:val="24"/>
          <w:szCs w:val="24"/>
        </w:rPr>
      </w:pPr>
    </w:p>
    <w:p w:rsidR="00CC60A1" w:rsidRDefault="00613A70" w:rsidP="00CC60A1">
      <w:pPr>
        <w:pStyle w:val="Default"/>
        <w:contextualSpacing/>
        <w:jc w:val="both"/>
      </w:pPr>
      <w:r w:rsidRPr="00613A70">
        <w:rPr>
          <w:rFonts w:eastAsia="Calibri"/>
          <w:b/>
        </w:rPr>
        <w:tab/>
      </w:r>
      <w:r w:rsidRPr="00613A70">
        <w:t xml:space="preserve">Четыре основных вида речевой деятельности: понимание устного текста, письменного текста, устной речи, письменной речи, лексико-грамматический тест. Продолжительность выполнения заданий. </w:t>
      </w:r>
    </w:p>
    <w:p w:rsidR="00613A70" w:rsidRPr="00613A70" w:rsidRDefault="00613A70" w:rsidP="00CC60A1">
      <w:pPr>
        <w:pStyle w:val="Default"/>
        <w:ind w:firstLine="709"/>
        <w:contextualSpacing/>
        <w:jc w:val="both"/>
      </w:pPr>
      <w:r w:rsidRPr="00613A70">
        <w:t xml:space="preserve">Стратегии подготовки к разделу «Аудирование». Как работать с инструкцией, работать с заданием, с текстом. Анализ заданий. </w:t>
      </w:r>
    </w:p>
    <w:p w:rsidR="00613A70" w:rsidRPr="00613A70" w:rsidRDefault="00613A70" w:rsidP="00CC60A1">
      <w:pPr>
        <w:pStyle w:val="Default"/>
        <w:ind w:firstLine="709"/>
        <w:contextualSpacing/>
        <w:jc w:val="both"/>
      </w:pPr>
      <w:r w:rsidRPr="00613A70">
        <w:t xml:space="preserve">Стратегии подготовки к разделу «Чтение». Как работать с инструкцией, работать с заданием, с текстом. Анализ заданий. </w:t>
      </w:r>
    </w:p>
    <w:p w:rsidR="00613A70" w:rsidRPr="00613A70" w:rsidRDefault="00613A70" w:rsidP="00CC60A1">
      <w:pPr>
        <w:pStyle w:val="Default"/>
        <w:ind w:firstLine="709"/>
        <w:contextualSpacing/>
        <w:jc w:val="both"/>
      </w:pPr>
      <w:r w:rsidRPr="00613A70">
        <w:t xml:space="preserve">Стратегии подготовки к разделу «Лексико-грамматические задания». Как работать с инструкцией, работать с заданием, с текстом. Анализ заданий. </w:t>
      </w:r>
    </w:p>
    <w:p w:rsidR="00613A70" w:rsidRPr="00613A70" w:rsidRDefault="00613A70" w:rsidP="00CC60A1">
      <w:pPr>
        <w:pStyle w:val="Default"/>
        <w:ind w:firstLine="709"/>
        <w:contextualSpacing/>
        <w:jc w:val="both"/>
      </w:pPr>
      <w:r w:rsidRPr="00613A70">
        <w:t xml:space="preserve">Грамматика. Личные и неличные формы глагола, видовременные формы глагола. Страдательный залог. Степени сравнения прилагательных и наречий. Множественное число существительных. Порядковые числительные. </w:t>
      </w:r>
    </w:p>
    <w:p w:rsidR="00613A70" w:rsidRPr="00613A70" w:rsidRDefault="00613A70" w:rsidP="00CC60A1">
      <w:pPr>
        <w:pStyle w:val="Default"/>
        <w:ind w:firstLine="709"/>
        <w:contextualSpacing/>
        <w:jc w:val="both"/>
      </w:pPr>
      <w:r w:rsidRPr="00613A70">
        <w:t xml:space="preserve">Словообразование. Устойчивые словосочетания, фразовые глаголы, идиоматические выражения. Способы управления в предложении (предлоги), способы сочинения и подчинения (союзы). </w:t>
      </w:r>
    </w:p>
    <w:p w:rsidR="00613A70" w:rsidRPr="00613A70" w:rsidRDefault="00613A70" w:rsidP="00CC60A1">
      <w:pPr>
        <w:pStyle w:val="Default"/>
        <w:ind w:firstLine="709"/>
        <w:contextualSpacing/>
        <w:jc w:val="both"/>
      </w:pPr>
      <w:r w:rsidRPr="00613A70">
        <w:t xml:space="preserve">Стратегии подготовки к разделу «Письмо», письмо личного характера. Образцы писем и рекомендуемый языковой репертуар, характерные черты личного письма, фразы и выражения, рекомендуемые при написании различных писем личного характера. </w:t>
      </w:r>
    </w:p>
    <w:p w:rsidR="00613A70" w:rsidRPr="00613A70" w:rsidRDefault="00613A70" w:rsidP="00CC60A1">
      <w:pPr>
        <w:pStyle w:val="Default"/>
        <w:ind w:firstLine="709"/>
        <w:contextualSpacing/>
        <w:jc w:val="both"/>
      </w:pPr>
      <w:r w:rsidRPr="00613A70">
        <w:t xml:space="preserve">Стратегии подготовки к разделу «Говорение». Практика чтения текста вслух. Различные типы диалогов прагматической направленности, стратегии запроса и передачи информации. Монологическое высказывание. </w:t>
      </w:r>
    </w:p>
    <w:p w:rsidR="00613A70" w:rsidRPr="00613A70" w:rsidRDefault="00613A70" w:rsidP="00CC60A1">
      <w:pPr>
        <w:pStyle w:val="Default"/>
        <w:contextualSpacing/>
        <w:jc w:val="both"/>
      </w:pPr>
      <w:r w:rsidRPr="00613A70">
        <w:rPr>
          <w:b/>
          <w:bCs/>
        </w:rPr>
        <w:t xml:space="preserve">Виды деятельности обучающихся: </w:t>
      </w:r>
    </w:p>
    <w:p w:rsidR="00613A70" w:rsidRPr="00613A70" w:rsidRDefault="00613A70" w:rsidP="00CC60A1">
      <w:pPr>
        <w:pStyle w:val="Default"/>
        <w:contextualSpacing/>
        <w:jc w:val="both"/>
      </w:pPr>
      <w:r w:rsidRPr="00613A70">
        <w:t xml:space="preserve">Познавательная деятельность (ПД) </w:t>
      </w:r>
    </w:p>
    <w:p w:rsidR="00613A70" w:rsidRPr="00613A70" w:rsidRDefault="00613A70" w:rsidP="00CC60A1">
      <w:pPr>
        <w:pStyle w:val="Default"/>
        <w:contextualSpacing/>
        <w:jc w:val="both"/>
      </w:pPr>
      <w:r w:rsidRPr="00613A70">
        <w:t xml:space="preserve">Практика понимания речи на слух (ППРС) </w:t>
      </w:r>
    </w:p>
    <w:p w:rsidR="00613A70" w:rsidRPr="00613A70" w:rsidRDefault="00613A70" w:rsidP="00CC60A1">
      <w:pPr>
        <w:pStyle w:val="Default"/>
        <w:contextualSpacing/>
        <w:jc w:val="both"/>
      </w:pPr>
      <w:r w:rsidRPr="00613A70">
        <w:t xml:space="preserve">Практика различных видов чтения (ПЧ) </w:t>
      </w:r>
    </w:p>
    <w:p w:rsidR="00613A70" w:rsidRPr="00613A70" w:rsidRDefault="00613A70" w:rsidP="00CC60A1">
      <w:pPr>
        <w:pStyle w:val="Default"/>
        <w:contextualSpacing/>
        <w:jc w:val="both"/>
      </w:pPr>
      <w:r w:rsidRPr="00613A70">
        <w:t xml:space="preserve">Разговорная практика (РП) </w:t>
      </w:r>
    </w:p>
    <w:p w:rsidR="00613A70" w:rsidRPr="00613A70" w:rsidRDefault="00613A70" w:rsidP="00CC60A1">
      <w:pPr>
        <w:pStyle w:val="Default"/>
        <w:contextualSpacing/>
        <w:jc w:val="both"/>
      </w:pPr>
      <w:r w:rsidRPr="00613A70">
        <w:t xml:space="preserve">Практика письменной речи (ППР) </w:t>
      </w:r>
    </w:p>
    <w:p w:rsidR="00613A70" w:rsidRPr="00613A70" w:rsidRDefault="00613A70" w:rsidP="00CC60A1">
      <w:pPr>
        <w:pStyle w:val="Default"/>
        <w:contextualSpacing/>
        <w:jc w:val="both"/>
      </w:pPr>
      <w:r w:rsidRPr="00613A70">
        <w:t xml:space="preserve">Практика применения языковых навыков и умений (ППЯН) </w:t>
      </w:r>
    </w:p>
    <w:p w:rsidR="00613A70" w:rsidRPr="00613A70" w:rsidRDefault="00613A70" w:rsidP="00CC60A1">
      <w:pPr>
        <w:pStyle w:val="Default"/>
        <w:contextualSpacing/>
        <w:jc w:val="both"/>
      </w:pPr>
      <w:r w:rsidRPr="00613A70">
        <w:rPr>
          <w:b/>
          <w:bCs/>
        </w:rPr>
        <w:t xml:space="preserve">Формы организации деятельности обучающихся: </w:t>
      </w:r>
    </w:p>
    <w:p w:rsidR="00104F6A" w:rsidRPr="00CC60A1" w:rsidRDefault="00CC60A1" w:rsidP="00CC60A1">
      <w:pPr>
        <w:pStyle w:val="Default"/>
        <w:contextualSpacing/>
        <w:jc w:val="both"/>
      </w:pPr>
      <w:r>
        <w:t>беседа, и</w:t>
      </w:r>
      <w:r w:rsidR="00613A70" w:rsidRPr="00613A70">
        <w:t>ндивидуальная, парная и групповая работа</w:t>
      </w:r>
      <w:r>
        <w:t>, викторина, решение кейсов</w:t>
      </w:r>
    </w:p>
    <w:p w:rsidR="00104F6A" w:rsidRPr="00613A70" w:rsidRDefault="00104F6A" w:rsidP="00CC60A1">
      <w:pPr>
        <w:ind w:firstLine="709"/>
        <w:contextualSpacing/>
        <w:rPr>
          <w:rFonts w:eastAsia="Calibri"/>
          <w:b/>
          <w:sz w:val="24"/>
          <w:szCs w:val="24"/>
        </w:rPr>
      </w:pPr>
    </w:p>
    <w:p w:rsidR="00E6249D" w:rsidRPr="00613A70" w:rsidRDefault="00E6249D" w:rsidP="00CC60A1">
      <w:pPr>
        <w:ind w:firstLine="709"/>
        <w:contextualSpacing/>
        <w:rPr>
          <w:rFonts w:eastAsia="Calibri"/>
          <w:b/>
          <w:sz w:val="24"/>
          <w:szCs w:val="24"/>
        </w:rPr>
      </w:pPr>
      <w:r w:rsidRPr="00613A70">
        <w:rPr>
          <w:rFonts w:eastAsia="Calibri"/>
          <w:b/>
          <w:sz w:val="24"/>
          <w:szCs w:val="24"/>
        </w:rPr>
        <w:t xml:space="preserve">ПЛАНИРУЕМЫЕ РЕЗУЛЬТАТЫ ОСВОЕНИЯ </w:t>
      </w:r>
      <w:r w:rsidR="00613A70" w:rsidRPr="00613A70">
        <w:rPr>
          <w:rFonts w:eastAsia="Calibri"/>
          <w:b/>
          <w:sz w:val="24"/>
          <w:szCs w:val="24"/>
        </w:rPr>
        <w:t>КУРСА ВНЕУРОЧНОЙ ДЕЯТЕЛЬНОСТИ «ПРАКТИКУМ ПО АНГЛИЙСКОМУ ЯЗЫКУ»</w:t>
      </w:r>
    </w:p>
    <w:p w:rsidR="00CC60A1" w:rsidRDefault="00CC60A1" w:rsidP="00CC60A1">
      <w:pPr>
        <w:pStyle w:val="Default"/>
        <w:contextualSpacing/>
        <w:jc w:val="both"/>
      </w:pPr>
    </w:p>
    <w:p w:rsidR="00613A70" w:rsidRPr="00613A70" w:rsidRDefault="00613A70" w:rsidP="00CC60A1">
      <w:pPr>
        <w:pStyle w:val="Default"/>
        <w:contextualSpacing/>
        <w:jc w:val="both"/>
      </w:pPr>
      <w:r w:rsidRPr="00613A70">
        <w:t xml:space="preserve">Результатами изучения курса внеурочной деятельности «Практикум по английскому языку» являются следующие умения и качества: </w:t>
      </w:r>
    </w:p>
    <w:p w:rsidR="00CC60A1" w:rsidRPr="00613A70" w:rsidRDefault="00613A70" w:rsidP="00CC60A1">
      <w:pPr>
        <w:pStyle w:val="Default"/>
        <w:pageBreakBefore/>
        <w:contextualSpacing/>
        <w:jc w:val="both"/>
        <w:rPr>
          <w:color w:val="auto"/>
        </w:rPr>
      </w:pPr>
      <w:r w:rsidRPr="00613A70">
        <w:rPr>
          <w:b/>
          <w:bCs/>
        </w:rPr>
        <w:lastRenderedPageBreak/>
        <w:t xml:space="preserve">Личностные: </w:t>
      </w:r>
      <w:r w:rsidR="00CC60A1" w:rsidRPr="00613A70">
        <w:rPr>
          <w:color w:val="auto"/>
        </w:rPr>
        <w:t xml:space="preserve">формирование коммуникативной компетенции в межкультурной и межэтнической коммуникации;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понимание значимости владения иностранного языка для успешности в профессиональной деятельности и межличностном общении;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формирование мотивации изучения иностранных языков, стремление к речевому самосовершенствованию; умение осмыслить собственный речевой поступок и адекватно себя оценивать;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владение навыками сотрудничества со сверстниками, детьми младшего возраста, взрослыми в разных видах деятельности;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формирование основ саморазвития и самовоспитания, готовности и способности к самостоятельной, творческой и ответственной деятельности (образовательной, учебно- исследовательской, коммуникативной).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b/>
          <w:bCs/>
          <w:color w:val="auto"/>
        </w:rPr>
        <w:t xml:space="preserve">Метапредметные: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b/>
          <w:bCs/>
          <w:color w:val="auto"/>
        </w:rPr>
        <w:t xml:space="preserve">Регулятивные: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умение планировать свою деятельность, проектировать и прогнозировать;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умение определять и формулировать цель в совместной работе;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умение соотносить результат с целью и прогнозировать его;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умение самостоятельно оценивать и принимать решения, определяющие стратегию поведения, с учётом нравственных ценностей.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b/>
          <w:bCs/>
          <w:color w:val="auto"/>
        </w:rPr>
        <w:t xml:space="preserve">Познавательные: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владение навыками познавательной, учебно-исследовательской, навыками разрешения проблем;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умение обобщать, устанавливать аналогии, классифицировать, самостоятельно выбирать основания и критерии для классификации, устанавливать причинно- следственные связи, строить логическое рассуждение, умозаключение (индуктивное, дедуктивное и по аналогии) и делать выводы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умение смыслового чтения, включая умение определять тему, прогнозировать содержание текста по заголовку, ключевым словам, умение выделять основную мысль, главные факты, опуская второстепенные, устанавливать логическую последовательность основных фактов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b/>
          <w:bCs/>
          <w:color w:val="auto"/>
        </w:rPr>
        <w:t xml:space="preserve">Коммуникативные: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умение формулировать собственное мнение и позицию;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умение продуктивно общаться и взаимодействовать в процессе совместной деятельности, учитывать позиции другого, эффективно разрешать конфликты;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умение анализировать и задавать вопросы;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умение аргументировать свою позицию и координировать ее с позициями партнеров в сотрудничестве;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средства.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  <w:r w:rsidRPr="00613A70">
        <w:rPr>
          <w:b/>
          <w:bCs/>
          <w:color w:val="auto"/>
        </w:rPr>
        <w:t xml:space="preserve">Предметные: </w:t>
      </w:r>
    </w:p>
    <w:p w:rsidR="00CC60A1" w:rsidRPr="00613A70" w:rsidRDefault="00CC60A1" w:rsidP="00CC60A1">
      <w:pPr>
        <w:pStyle w:val="Default"/>
        <w:contextualSpacing/>
        <w:jc w:val="both"/>
        <w:rPr>
          <w:color w:val="auto"/>
        </w:rPr>
      </w:pPr>
    </w:p>
    <w:p w:rsidR="00613A70" w:rsidRDefault="00613A70" w:rsidP="00CC60A1">
      <w:pPr>
        <w:pStyle w:val="Default"/>
        <w:contextualSpacing/>
        <w:jc w:val="both"/>
        <w:rPr>
          <w:b/>
          <w:bCs/>
        </w:rPr>
      </w:pPr>
    </w:p>
    <w:p w:rsidR="00613A70" w:rsidRPr="00613A70" w:rsidRDefault="00613A70" w:rsidP="00CC60A1">
      <w:pPr>
        <w:pStyle w:val="Default"/>
        <w:pageBreakBefore/>
        <w:contextualSpacing/>
        <w:jc w:val="both"/>
        <w:rPr>
          <w:color w:val="auto"/>
        </w:rPr>
      </w:pPr>
      <w:r w:rsidRPr="00613A70">
        <w:rPr>
          <w:color w:val="auto"/>
        </w:rPr>
        <w:lastRenderedPageBreak/>
        <w:t xml:space="preserve">Обучающийся получит возможность: </w:t>
      </w:r>
    </w:p>
    <w:p w:rsidR="00613A70" w:rsidRPr="00613A70" w:rsidRDefault="00613A70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познакомиться с форматом экзамена; </w:t>
      </w:r>
    </w:p>
    <w:p w:rsidR="00613A70" w:rsidRPr="00613A70" w:rsidRDefault="00613A70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развить способность ориентироваться в типах экзаменационных заданий; </w:t>
      </w:r>
    </w:p>
    <w:p w:rsidR="00613A70" w:rsidRPr="00613A70" w:rsidRDefault="00613A70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развить ряд ключевых умений в области аудирования, чтения, говорения и письма и применить их на практике; </w:t>
      </w:r>
    </w:p>
    <w:p w:rsidR="00613A70" w:rsidRPr="00613A70" w:rsidRDefault="00613A70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обобщить и закрепить лексико-грамматический материал; </w:t>
      </w:r>
    </w:p>
    <w:p w:rsidR="00613A70" w:rsidRPr="00613A70" w:rsidRDefault="00613A70" w:rsidP="00CC60A1">
      <w:pPr>
        <w:pStyle w:val="Default"/>
        <w:contextualSpacing/>
        <w:jc w:val="both"/>
        <w:rPr>
          <w:color w:val="auto"/>
        </w:rPr>
      </w:pPr>
      <w:r w:rsidRPr="00613A70">
        <w:rPr>
          <w:color w:val="auto"/>
        </w:rPr>
        <w:t xml:space="preserve">сформировать определенные навыки и умения, необходимые для успешного выполнения экзаменационных заданий; </w:t>
      </w:r>
    </w:p>
    <w:p w:rsidR="00613A70" w:rsidRPr="00613A70" w:rsidRDefault="00613A70" w:rsidP="00CC60A1">
      <w:pPr>
        <w:ind w:firstLine="0"/>
        <w:contextualSpacing/>
        <w:rPr>
          <w:rFonts w:eastAsia="Calibri"/>
          <w:b/>
          <w:sz w:val="24"/>
          <w:szCs w:val="24"/>
        </w:rPr>
      </w:pPr>
      <w:r w:rsidRPr="00613A70">
        <w:rPr>
          <w:sz w:val="24"/>
          <w:szCs w:val="24"/>
        </w:rPr>
        <w:t>научиться анализировать и объективно оценивать результаты собственной учебной деятельности</w:t>
      </w:r>
    </w:p>
    <w:p w:rsidR="00613A70" w:rsidRPr="00CC60A1" w:rsidRDefault="00613A70" w:rsidP="00CC60A1">
      <w:pPr>
        <w:tabs>
          <w:tab w:val="left" w:pos="1618"/>
        </w:tabs>
        <w:ind w:firstLine="709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613A70" w:rsidRDefault="00CC60A1" w:rsidP="00CC60A1">
      <w:pPr>
        <w:pStyle w:val="Default"/>
        <w:contextualSpacing/>
        <w:jc w:val="center"/>
        <w:rPr>
          <w:b/>
          <w:bCs/>
        </w:rPr>
      </w:pPr>
      <w:r w:rsidRPr="00CC60A1">
        <w:rPr>
          <w:b/>
          <w:bCs/>
        </w:rPr>
        <w:t xml:space="preserve">ТЕМАТИЧЕСКОЕ ПЛАНИРОВАНИЕ </w:t>
      </w:r>
      <w:r w:rsidRPr="00613A70">
        <w:rPr>
          <w:b/>
          <w:bCs/>
        </w:rPr>
        <w:t>КУРСА ВНЕУРОЧНОЙ ДЕЯТЕЛЬНОСТИ «ПРАКТИКУМ ПО АНГ</w:t>
      </w:r>
      <w:r>
        <w:rPr>
          <w:b/>
          <w:bCs/>
        </w:rPr>
        <w:t>ЛИЙСКОМУ ЯЗЫКУ» 9 КЛАСС</w:t>
      </w:r>
    </w:p>
    <w:p w:rsidR="00CC60A1" w:rsidRPr="00CC60A1" w:rsidRDefault="00CC60A1" w:rsidP="00CC60A1">
      <w:pPr>
        <w:pStyle w:val="Default"/>
        <w:contextualSpacing/>
        <w:jc w:val="center"/>
      </w:pPr>
    </w:p>
    <w:tbl>
      <w:tblPr>
        <w:tblStyle w:val="11"/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3686"/>
        <w:gridCol w:w="709"/>
        <w:gridCol w:w="1701"/>
        <w:gridCol w:w="1984"/>
      </w:tblGrid>
      <w:tr w:rsidR="002E21A5" w:rsidRPr="002E21A5" w:rsidTr="002E21A5">
        <w:trPr>
          <w:cantSplit/>
          <w:trHeight w:val="1134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b/>
                <w:bCs/>
                <w:sz w:val="22"/>
                <w:szCs w:val="24"/>
              </w:rPr>
              <w:t xml:space="preserve">№ п/п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Название раздела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b/>
                <w:bCs/>
                <w:sz w:val="22"/>
                <w:szCs w:val="24"/>
              </w:rPr>
              <w:t xml:space="preserve">Тема занятия курса внеурочной деятельности </w:t>
            </w:r>
          </w:p>
        </w:tc>
        <w:tc>
          <w:tcPr>
            <w:tcW w:w="709" w:type="dxa"/>
            <w:textDirection w:val="btLr"/>
          </w:tcPr>
          <w:p w:rsidR="002E21A5" w:rsidRPr="002E21A5" w:rsidRDefault="002E21A5" w:rsidP="002E21A5">
            <w:pPr>
              <w:pStyle w:val="Default"/>
              <w:ind w:left="113" w:right="113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b/>
                <w:bCs/>
                <w:sz w:val="22"/>
                <w:szCs w:val="24"/>
              </w:rPr>
              <w:t xml:space="preserve">Кол-во часов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b/>
                <w:bCs/>
                <w:sz w:val="22"/>
                <w:szCs w:val="24"/>
              </w:rPr>
              <w:t xml:space="preserve">Форма организации и вид деятельности обучающихся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b/>
                <w:bCs/>
                <w:sz w:val="22"/>
                <w:szCs w:val="24"/>
              </w:rPr>
              <w:t xml:space="preserve">Электронные образовательные ресурсы </w:t>
            </w:r>
          </w:p>
        </w:tc>
      </w:tr>
      <w:tr w:rsidR="002E21A5" w:rsidRPr="002E21A5" w:rsidTr="002E21A5">
        <w:trPr>
          <w:trHeight w:val="253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Введение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Ознакомление с форматом экзамена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Беседа. ПД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https://fipi.ru/oge/demoversii-specifikacii-kodifikatory/ </w:t>
            </w:r>
          </w:p>
        </w:tc>
      </w:tr>
      <w:tr w:rsidR="002E21A5" w:rsidRPr="002E21A5" w:rsidTr="002E21A5">
        <w:trPr>
          <w:trHeight w:val="253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«Аудирование»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Стратегии подготовки к разделу «Аудирование»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Беседа ПД ППРС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392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3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«Аудирование»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Работа с тестовыми заданиями на понимание основного содержания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Индивидуальная, парная и групповая работа ППРС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529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4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«Аудирование»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Работа с тестовыми заданиями на извлечение запрашиваемой информации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Индивидуальная, парная и групповая работа ППРС.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391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«Аудирование»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Работа с тестовыми заданиями на полное понимание прослушанного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Индивидуальная, парная и групповая работа ППРС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253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«Аудирование»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Выполнение тестовых заданий по аудированию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Индивидуальная работа. ППРС.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253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«Чтение»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Стратегии подготовки к разделу «Чтение»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Беседа ПД ПЧ.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392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«Чтение»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Работа с тестовыми заданиями на понимание основного содержания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Индивидуальная, парная и групповая работа ПЧ.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529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«Чтение»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Работа с тестовыми заданиями на понимание структурно-смысловых связей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Индивидуальная, парная и групповая работа ПЧ.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391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10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«Чтение»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Работа с тестовыми заданиями на полное понимание прочитанного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Индивидуальная, парная и групповая работа ПЧ.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253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11 </w:t>
            </w:r>
          </w:p>
        </w:tc>
        <w:tc>
          <w:tcPr>
            <w:tcW w:w="1843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«Чтение»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Выполнение тестовых заданий по </w:t>
            </w:r>
            <w:r w:rsidRPr="002E21A5">
              <w:rPr>
                <w:sz w:val="22"/>
                <w:szCs w:val="24"/>
              </w:rPr>
              <w:lastRenderedPageBreak/>
              <w:t xml:space="preserve">чтению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lastRenderedPageBreak/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>Индивидуальна</w:t>
            </w:r>
            <w:r w:rsidRPr="002E21A5">
              <w:rPr>
                <w:sz w:val="22"/>
                <w:szCs w:val="24"/>
              </w:rPr>
              <w:lastRenderedPageBreak/>
              <w:t xml:space="preserve">я работа. ПЧ.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lastRenderedPageBreak/>
              <w:t>https://oge.fipi.ru/b</w:t>
            </w:r>
            <w:r w:rsidRPr="002E21A5">
              <w:rPr>
                <w:color w:val="0000FF"/>
                <w:sz w:val="22"/>
                <w:szCs w:val="24"/>
              </w:rPr>
              <w:lastRenderedPageBreak/>
              <w:t xml:space="preserve">ank/ </w:t>
            </w:r>
          </w:p>
        </w:tc>
      </w:tr>
      <w:tr w:rsidR="002E21A5" w:rsidRPr="002E21A5" w:rsidTr="002E21A5">
        <w:trPr>
          <w:trHeight w:val="392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lastRenderedPageBreak/>
              <w:t xml:space="preserve">12 </w:t>
            </w:r>
          </w:p>
        </w:tc>
        <w:tc>
          <w:tcPr>
            <w:tcW w:w="1843" w:type="dxa"/>
          </w:tcPr>
          <w:p w:rsidR="002E21A5" w:rsidRPr="002E21A5" w:rsidRDefault="00081BCE" w:rsidP="00081BCE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Стратегии подготовки к разделу «Лексико-грамматические задания»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Беседа ПД ППЯН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667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13 </w:t>
            </w:r>
          </w:p>
        </w:tc>
        <w:tc>
          <w:tcPr>
            <w:tcW w:w="1843" w:type="dxa"/>
          </w:tcPr>
          <w:p w:rsidR="002E21A5" w:rsidRPr="00081BCE" w:rsidRDefault="00081BCE" w:rsidP="00081BCE">
            <w:pPr>
              <w:ind w:firstLine="0"/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Личные и неличные формы глагола, видовременные формы глагола. </w:t>
            </w:r>
          </w:p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Аудирование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Индивидуальная, парная и групповая работа ППЯН ППРС.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391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14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Страдательный залог. </w:t>
            </w:r>
          </w:p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Чтение.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Индивидуальная, парная и групповая работа ППЯН ПЧ.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rPr>
          <w:trHeight w:val="391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15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>Степени сравн</w:t>
            </w:r>
            <w:r w:rsidR="00081BCE">
              <w:rPr>
                <w:sz w:val="22"/>
                <w:szCs w:val="24"/>
              </w:rPr>
              <w:t xml:space="preserve">ения прилагательных и наречий. </w:t>
            </w:r>
            <w:r w:rsidRPr="002E21A5">
              <w:rPr>
                <w:sz w:val="22"/>
                <w:szCs w:val="24"/>
              </w:rPr>
              <w:t xml:space="preserve">Аудирование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sz w:val="22"/>
                <w:szCs w:val="24"/>
              </w:rPr>
            </w:pPr>
            <w:r w:rsidRPr="002E21A5">
              <w:rPr>
                <w:sz w:val="22"/>
                <w:szCs w:val="24"/>
              </w:rPr>
              <w:t xml:space="preserve">Индивидуальная, парная и групповая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contextualSpacing/>
              <w:jc w:val="both"/>
              <w:rPr>
                <w:color w:val="0000FF"/>
                <w:sz w:val="22"/>
                <w:szCs w:val="24"/>
              </w:rPr>
            </w:pPr>
            <w:r w:rsidRPr="002E21A5">
              <w:rPr>
                <w:color w:val="0000FF"/>
                <w:sz w:val="22"/>
                <w:szCs w:val="24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16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Множественное число существительных </w:t>
            </w:r>
          </w:p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Чтение.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Индивидуальная, парная и групповая работа ППЯН ПЧ.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rFonts w:ascii="Calibri" w:hAnsi="Calibri" w:cs="Calibri"/>
                <w:color w:val="0000FF"/>
                <w:sz w:val="22"/>
              </w:rPr>
            </w:pPr>
            <w:r w:rsidRPr="002E21A5">
              <w:rPr>
                <w:rFonts w:ascii="Calibri" w:hAnsi="Calibri" w:cs="Calibri"/>
                <w:color w:val="0000FF"/>
                <w:sz w:val="22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17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Порядковые числительные </w:t>
            </w:r>
          </w:p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Аудирование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Индивидуальная, парная и групповая работа ППЯН ППРС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rFonts w:ascii="Calibri" w:hAnsi="Calibri" w:cs="Calibri"/>
                <w:color w:val="0000FF"/>
                <w:sz w:val="22"/>
              </w:rPr>
            </w:pPr>
            <w:r w:rsidRPr="002E21A5">
              <w:rPr>
                <w:rFonts w:ascii="Calibri" w:hAnsi="Calibri" w:cs="Calibri"/>
                <w:color w:val="0000FF"/>
                <w:sz w:val="22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18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Работа с тестовыми заданиями по грамматике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 работа. ППЯН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rFonts w:ascii="Calibri" w:hAnsi="Calibri" w:cs="Calibri"/>
                <w:color w:val="0000FF"/>
                <w:sz w:val="22"/>
              </w:rPr>
            </w:pPr>
            <w:r w:rsidRPr="002E21A5">
              <w:rPr>
                <w:rFonts w:ascii="Calibri" w:hAnsi="Calibri" w:cs="Calibri"/>
                <w:color w:val="0000FF"/>
                <w:sz w:val="22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19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Работа с тестовыми заданиями по словообразованию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 работа. ППЯН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rFonts w:ascii="Calibri" w:hAnsi="Calibri" w:cs="Calibri"/>
                <w:color w:val="0000FF"/>
                <w:sz w:val="22"/>
              </w:rPr>
            </w:pPr>
            <w:r w:rsidRPr="002E21A5">
              <w:rPr>
                <w:rFonts w:ascii="Calibri" w:hAnsi="Calibri" w:cs="Calibri"/>
                <w:color w:val="0000FF"/>
                <w:sz w:val="22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20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Устойчивые словосочетания, фразовые глаголы, идиоматические выражения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Индивидуальная, парная и групповая работа ППЯН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rFonts w:ascii="Calibri" w:hAnsi="Calibri" w:cs="Calibri"/>
                <w:color w:val="0000FF"/>
                <w:sz w:val="22"/>
              </w:rPr>
            </w:pPr>
            <w:r w:rsidRPr="002E21A5">
              <w:rPr>
                <w:rFonts w:ascii="Calibri" w:hAnsi="Calibri" w:cs="Calibri"/>
                <w:color w:val="0000FF"/>
                <w:sz w:val="22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21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Способы управления в предложении (предлоги), способы сочинения и подчинения (союзы)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Индивидуальная, парная и групповая работа ППЯН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rFonts w:ascii="Calibri" w:hAnsi="Calibri" w:cs="Calibri"/>
                <w:color w:val="0000FF"/>
                <w:sz w:val="22"/>
              </w:rPr>
            </w:pPr>
            <w:r w:rsidRPr="002E21A5">
              <w:rPr>
                <w:rFonts w:ascii="Calibri" w:hAnsi="Calibri" w:cs="Calibri"/>
                <w:color w:val="0000FF"/>
                <w:sz w:val="22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22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Работа с тестовыми заданиями по лексической сочетаемости единиц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Индивидуальная, парная и групповая работа. ППЯН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rFonts w:ascii="Calibri" w:hAnsi="Calibri" w:cs="Calibri"/>
                <w:color w:val="0000FF"/>
                <w:sz w:val="22"/>
              </w:rPr>
            </w:pPr>
            <w:r w:rsidRPr="002E21A5">
              <w:rPr>
                <w:rFonts w:ascii="Calibri" w:hAnsi="Calibri" w:cs="Calibri"/>
                <w:color w:val="0000FF"/>
                <w:sz w:val="22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23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</w:rPr>
              <w:t>Раздел «</w:t>
            </w:r>
            <w:r w:rsidRPr="002E21A5">
              <w:rPr>
                <w:sz w:val="22"/>
                <w:szCs w:val="24"/>
              </w:rPr>
              <w:t>Лексико-грамматические задания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Выполнение лексико-грамматических заданий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 работа. ППЯН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rFonts w:ascii="Calibri" w:hAnsi="Calibri" w:cs="Calibri"/>
                <w:color w:val="0000FF"/>
                <w:sz w:val="22"/>
              </w:rPr>
            </w:pPr>
            <w:r w:rsidRPr="002E21A5">
              <w:rPr>
                <w:rFonts w:ascii="Calibri" w:hAnsi="Calibri" w:cs="Calibri"/>
                <w:color w:val="0000FF"/>
                <w:sz w:val="22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24 </w:t>
            </w:r>
          </w:p>
        </w:tc>
        <w:tc>
          <w:tcPr>
            <w:tcW w:w="1843" w:type="dxa"/>
          </w:tcPr>
          <w:p w:rsidR="002E21A5" w:rsidRPr="002E21A5" w:rsidRDefault="00081BCE" w:rsidP="00081BCE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</w:rPr>
              <w:t>Раздел «</w:t>
            </w:r>
            <w:r>
              <w:rPr>
                <w:sz w:val="22"/>
                <w:szCs w:val="24"/>
              </w:rPr>
              <w:t>Электронное письмо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Стратегии подготовки к разделу «Письмо», электронное письмо личного характера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Беседа ПД </w:t>
            </w:r>
          </w:p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ППР.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rFonts w:ascii="Calibri" w:hAnsi="Calibri" w:cs="Calibri"/>
                <w:color w:val="0000FF"/>
                <w:sz w:val="22"/>
              </w:rPr>
            </w:pPr>
            <w:r w:rsidRPr="002E21A5">
              <w:rPr>
                <w:rFonts w:ascii="Calibri" w:hAnsi="Calibri" w:cs="Calibri"/>
                <w:color w:val="0000FF"/>
                <w:sz w:val="22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lastRenderedPageBreak/>
              <w:t xml:space="preserve">25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</w:rPr>
              <w:t>Раздел «</w:t>
            </w:r>
            <w:r>
              <w:rPr>
                <w:sz w:val="22"/>
                <w:szCs w:val="24"/>
              </w:rPr>
              <w:t>Электронное письмо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Образцы писем и рекомендуемый языковой репертуар.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Беседа </w:t>
            </w:r>
          </w:p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Индивидуальная, парная и групповая работа ППР.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rFonts w:ascii="Calibri" w:hAnsi="Calibri" w:cs="Calibri"/>
                <w:color w:val="0000FF"/>
                <w:sz w:val="22"/>
              </w:rPr>
            </w:pPr>
            <w:r w:rsidRPr="002E21A5">
              <w:rPr>
                <w:rFonts w:ascii="Calibri" w:hAnsi="Calibri" w:cs="Calibri"/>
                <w:color w:val="0000FF"/>
                <w:sz w:val="22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26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</w:rPr>
              <w:t>Раздел «</w:t>
            </w:r>
            <w:r>
              <w:rPr>
                <w:sz w:val="22"/>
                <w:szCs w:val="24"/>
              </w:rPr>
              <w:t>Электронное письмо</w:t>
            </w:r>
            <w:r>
              <w:rPr>
                <w:sz w:val="22"/>
              </w:rPr>
              <w:t>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Написание письма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 работа. ППР.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rFonts w:ascii="Calibri" w:hAnsi="Calibri" w:cs="Calibri"/>
                <w:color w:val="0000FF"/>
                <w:sz w:val="22"/>
              </w:rPr>
            </w:pPr>
            <w:r w:rsidRPr="002E21A5">
              <w:rPr>
                <w:rFonts w:ascii="Calibri" w:hAnsi="Calibri" w:cs="Calibri"/>
                <w:color w:val="0000FF"/>
                <w:sz w:val="22"/>
              </w:rPr>
              <w:t xml:space="preserve">https://oge.fipi.ru/bank/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27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Раздел «Говорение»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Стратегии подготовки к разделу «Говорение» </w:t>
            </w:r>
          </w:p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Аудирование.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Беседа ПД </w:t>
            </w:r>
          </w:p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Индивидуальная, парная и групповая работа РП. ППРС.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https://fipi.ru/ </w:t>
            </w:r>
          </w:p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https://speaking.svetlanaenglishonline.ru/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28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Раздел «Говорение»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Стратегии подготовки к разделу «Говорение» </w:t>
            </w:r>
          </w:p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Чтение.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Беседа ПД </w:t>
            </w:r>
          </w:p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Индивидуальная, парная и групповая работа РП. ПЧ.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https://fipi.ru/ </w:t>
            </w:r>
          </w:p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https://speaking.svetlanaenglishonline.ru/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29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Раздел «Говорение»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Практикум по выполнению заданий устной части. Чтение вслух. </w:t>
            </w:r>
          </w:p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Лексико-грамматические упражнения.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Индивидуальная, парная и групповая работа РП. ППЯН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https://fipi.ru/ </w:t>
            </w:r>
          </w:p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https://speaking.svetlanaenglishonline.ru/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30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Раздел «Говорение»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Практикум по выполнению заданий устной части. Условный диалог-расспрос. Письмо.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Индивидуальная, парная и групповая работа РП. ППР.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https://fipi.ru/ </w:t>
            </w:r>
          </w:p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https://speaking.svetlanaenglishonline.ru/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31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Раздел «Говорение»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Практикум по выполнению заданий устной части. Монолог.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Индивидуальная, парная и групповая работа РП.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https://fipi.ru/ </w:t>
            </w:r>
          </w:p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https://speaking.svetlanaenglishonline.ru/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32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Раздел «Говорение»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Практикум по выполнению заданий устной части.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 работа. РП.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https://fipi.ru/ </w:t>
            </w:r>
          </w:p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https://speaking.svetlanaenglishonline.ru/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33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Повторение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Практикум по выполнению заданий письменной части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 работа. ППРС. </w:t>
            </w:r>
          </w:p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ПЧ. ППР. РП.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https://fipi.ru/ </w:t>
            </w:r>
          </w:p>
        </w:tc>
      </w:tr>
      <w:tr w:rsidR="002E21A5" w:rsidRPr="002E21A5" w:rsidTr="002E21A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67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34 </w:t>
            </w:r>
          </w:p>
        </w:tc>
        <w:tc>
          <w:tcPr>
            <w:tcW w:w="1843" w:type="dxa"/>
          </w:tcPr>
          <w:p w:rsidR="002E21A5" w:rsidRPr="002E21A5" w:rsidRDefault="00081BCE" w:rsidP="002E21A5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Повторение</w:t>
            </w:r>
          </w:p>
        </w:tc>
        <w:tc>
          <w:tcPr>
            <w:tcW w:w="3686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Практикум по выполнению заданий письменной части </w:t>
            </w:r>
          </w:p>
        </w:tc>
        <w:tc>
          <w:tcPr>
            <w:tcW w:w="709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1 </w:t>
            </w:r>
          </w:p>
        </w:tc>
        <w:tc>
          <w:tcPr>
            <w:tcW w:w="1701" w:type="dxa"/>
          </w:tcPr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Индивидуальная работа. ППРС. </w:t>
            </w:r>
          </w:p>
          <w:p w:rsidR="002E21A5" w:rsidRPr="002E21A5" w:rsidRDefault="002E21A5" w:rsidP="002E21A5">
            <w:pPr>
              <w:pStyle w:val="Default"/>
              <w:rPr>
                <w:sz w:val="22"/>
                <w:szCs w:val="23"/>
              </w:rPr>
            </w:pPr>
            <w:r w:rsidRPr="002E21A5">
              <w:rPr>
                <w:sz w:val="22"/>
                <w:szCs w:val="23"/>
              </w:rPr>
              <w:t xml:space="preserve">ПЧ. ППР. РП. </w:t>
            </w:r>
          </w:p>
        </w:tc>
        <w:tc>
          <w:tcPr>
            <w:tcW w:w="1984" w:type="dxa"/>
          </w:tcPr>
          <w:p w:rsidR="002E21A5" w:rsidRPr="002E21A5" w:rsidRDefault="002E21A5" w:rsidP="002E21A5">
            <w:pPr>
              <w:pStyle w:val="Default"/>
              <w:rPr>
                <w:color w:val="0000FF"/>
                <w:sz w:val="22"/>
                <w:szCs w:val="23"/>
              </w:rPr>
            </w:pPr>
            <w:r w:rsidRPr="002E21A5">
              <w:rPr>
                <w:color w:val="0000FF"/>
                <w:sz w:val="22"/>
                <w:szCs w:val="23"/>
              </w:rPr>
              <w:t xml:space="preserve">https://fipi.ru/ </w:t>
            </w:r>
          </w:p>
        </w:tc>
      </w:tr>
    </w:tbl>
    <w:p w:rsidR="00613A70" w:rsidRPr="00613A70" w:rsidRDefault="00613A70" w:rsidP="00CC60A1">
      <w:pPr>
        <w:tabs>
          <w:tab w:val="left" w:pos="1618"/>
        </w:tabs>
        <w:ind w:firstLine="709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sectPr w:rsidR="00613A70" w:rsidRPr="00613A70" w:rsidSect="00337AF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9D8" w:rsidRDefault="005959D8" w:rsidP="005B4BA8">
      <w:r>
        <w:separator/>
      </w:r>
    </w:p>
  </w:endnote>
  <w:endnote w:type="continuationSeparator" w:id="0">
    <w:p w:rsidR="005959D8" w:rsidRDefault="005959D8" w:rsidP="005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9D8" w:rsidRDefault="005959D8" w:rsidP="005B4BA8">
      <w:r>
        <w:separator/>
      </w:r>
    </w:p>
  </w:footnote>
  <w:footnote w:type="continuationSeparator" w:id="0">
    <w:p w:rsidR="005959D8" w:rsidRDefault="005959D8" w:rsidP="005B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FAE"/>
    <w:multiLevelType w:val="hybridMultilevel"/>
    <w:tmpl w:val="7BEC763E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327C"/>
    <w:multiLevelType w:val="hybridMultilevel"/>
    <w:tmpl w:val="71927DFE"/>
    <w:lvl w:ilvl="0" w:tplc="483E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E23D2F"/>
    <w:multiLevelType w:val="hybridMultilevel"/>
    <w:tmpl w:val="7BEC763E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55B8"/>
    <w:multiLevelType w:val="hybridMultilevel"/>
    <w:tmpl w:val="7BEC763E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856FF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647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E3ED9"/>
    <w:multiLevelType w:val="hybridMultilevel"/>
    <w:tmpl w:val="A4025E06"/>
    <w:lvl w:ilvl="0" w:tplc="A3A447D2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B5843990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A39E8AF2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0AF24B56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FEAACC6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B0425E1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E3EAD14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6EDC89E6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B9D6F26A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7" w15:restartNumberingAfterBreak="0">
    <w:nsid w:val="2AFD60EE"/>
    <w:multiLevelType w:val="hybridMultilevel"/>
    <w:tmpl w:val="C79E8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C45749"/>
    <w:multiLevelType w:val="multilevel"/>
    <w:tmpl w:val="8BFC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54E71"/>
    <w:multiLevelType w:val="multilevel"/>
    <w:tmpl w:val="F99A1B8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F398A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20B6"/>
    <w:multiLevelType w:val="hybridMultilevel"/>
    <w:tmpl w:val="426482EA"/>
    <w:lvl w:ilvl="0" w:tplc="C2D4CAC0">
      <w:start w:val="1"/>
      <w:numFmt w:val="decimal"/>
      <w:lvlText w:val="%1)"/>
      <w:lvlJc w:val="left"/>
      <w:pPr>
        <w:ind w:left="156" w:hanging="292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A9B61C6A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90AEFBE4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F01C2574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22E073F4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C890EBC6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BCD85AA6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0540DEE2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3F46C83E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abstractNum w:abstractNumId="12" w15:restartNumberingAfterBreak="0">
    <w:nsid w:val="43AF6024"/>
    <w:multiLevelType w:val="hybridMultilevel"/>
    <w:tmpl w:val="7BEC763E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E42DE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70309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40174"/>
    <w:multiLevelType w:val="multilevel"/>
    <w:tmpl w:val="CB6A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738F5"/>
    <w:multiLevelType w:val="hybridMultilevel"/>
    <w:tmpl w:val="7BEC763E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A3B22"/>
    <w:multiLevelType w:val="hybridMultilevel"/>
    <w:tmpl w:val="6DA6DF24"/>
    <w:lvl w:ilvl="0" w:tplc="058419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73253D9"/>
    <w:multiLevelType w:val="multilevel"/>
    <w:tmpl w:val="DC3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01C79"/>
    <w:multiLevelType w:val="hybridMultilevel"/>
    <w:tmpl w:val="216A3C36"/>
    <w:lvl w:ilvl="0" w:tplc="76169AF0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86946F44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237E0F0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216EECA0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50CD54E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8DB4DBF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F220541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8ABCD462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4BDCCFF4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20" w15:restartNumberingAfterBreak="0">
    <w:nsid w:val="7722270A"/>
    <w:multiLevelType w:val="multilevel"/>
    <w:tmpl w:val="E6F6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C54E66"/>
    <w:multiLevelType w:val="hybridMultilevel"/>
    <w:tmpl w:val="CB668726"/>
    <w:lvl w:ilvl="0" w:tplc="5B7AACF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125825D2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4810E85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951AADA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AA3A0364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6E6EE09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960A9DD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B6B252E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FECEEFF6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2" w15:restartNumberingAfterBreak="0">
    <w:nsid w:val="7DEF0223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1"/>
  </w:num>
  <w:num w:numId="4">
    <w:abstractNumId w:val="19"/>
  </w:num>
  <w:num w:numId="5">
    <w:abstractNumId w:val="1"/>
  </w:num>
  <w:num w:numId="6">
    <w:abstractNumId w:val="17"/>
  </w:num>
  <w:num w:numId="7">
    <w:abstractNumId w:val="9"/>
  </w:num>
  <w:num w:numId="8">
    <w:abstractNumId w:val="20"/>
  </w:num>
  <w:num w:numId="9">
    <w:abstractNumId w:val="15"/>
  </w:num>
  <w:num w:numId="10">
    <w:abstractNumId w:val="8"/>
  </w:num>
  <w:num w:numId="11">
    <w:abstractNumId w:val="18"/>
  </w:num>
  <w:num w:numId="12">
    <w:abstractNumId w:val="7"/>
  </w:num>
  <w:num w:numId="13">
    <w:abstractNumId w:val="5"/>
  </w:num>
  <w:num w:numId="14">
    <w:abstractNumId w:val="16"/>
  </w:num>
  <w:num w:numId="15">
    <w:abstractNumId w:val="0"/>
  </w:num>
  <w:num w:numId="16">
    <w:abstractNumId w:val="13"/>
  </w:num>
  <w:num w:numId="17">
    <w:abstractNumId w:val="4"/>
  </w:num>
  <w:num w:numId="18">
    <w:abstractNumId w:val="10"/>
  </w:num>
  <w:num w:numId="19">
    <w:abstractNumId w:val="14"/>
  </w:num>
  <w:num w:numId="20">
    <w:abstractNumId w:val="22"/>
  </w:num>
  <w:num w:numId="21">
    <w:abstractNumId w:val="3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1D"/>
    <w:rsid w:val="00004741"/>
    <w:rsid w:val="000168CB"/>
    <w:rsid w:val="00026DCE"/>
    <w:rsid w:val="00033C5C"/>
    <w:rsid w:val="00037852"/>
    <w:rsid w:val="00040E84"/>
    <w:rsid w:val="00043345"/>
    <w:rsid w:val="000451E3"/>
    <w:rsid w:val="00047ABA"/>
    <w:rsid w:val="000568B1"/>
    <w:rsid w:val="0006124A"/>
    <w:rsid w:val="00081BCE"/>
    <w:rsid w:val="00084AB6"/>
    <w:rsid w:val="0008746E"/>
    <w:rsid w:val="00091020"/>
    <w:rsid w:val="00097BAA"/>
    <w:rsid w:val="000A0BE0"/>
    <w:rsid w:val="000A2219"/>
    <w:rsid w:val="000A3E8C"/>
    <w:rsid w:val="000B4902"/>
    <w:rsid w:val="000B7EF2"/>
    <w:rsid w:val="000C2033"/>
    <w:rsid w:val="000D31C9"/>
    <w:rsid w:val="000D34A1"/>
    <w:rsid w:val="000E50CA"/>
    <w:rsid w:val="000F2247"/>
    <w:rsid w:val="00104F6A"/>
    <w:rsid w:val="00105073"/>
    <w:rsid w:val="001352D6"/>
    <w:rsid w:val="00135730"/>
    <w:rsid w:val="00154328"/>
    <w:rsid w:val="00157EC9"/>
    <w:rsid w:val="001744CB"/>
    <w:rsid w:val="00184307"/>
    <w:rsid w:val="00184F35"/>
    <w:rsid w:val="00192F76"/>
    <w:rsid w:val="001A4B81"/>
    <w:rsid w:val="001B211E"/>
    <w:rsid w:val="001B5846"/>
    <w:rsid w:val="001C4188"/>
    <w:rsid w:val="001C53F4"/>
    <w:rsid w:val="001D1008"/>
    <w:rsid w:val="001D570F"/>
    <w:rsid w:val="001E1C8A"/>
    <w:rsid w:val="001E31D6"/>
    <w:rsid w:val="001F3069"/>
    <w:rsid w:val="001F5E19"/>
    <w:rsid w:val="00235150"/>
    <w:rsid w:val="00243A91"/>
    <w:rsid w:val="002757B3"/>
    <w:rsid w:val="00281771"/>
    <w:rsid w:val="00287685"/>
    <w:rsid w:val="00291C48"/>
    <w:rsid w:val="002942BF"/>
    <w:rsid w:val="00297C4B"/>
    <w:rsid w:val="002A1D9B"/>
    <w:rsid w:val="002A5B35"/>
    <w:rsid w:val="002D2767"/>
    <w:rsid w:val="002E21A5"/>
    <w:rsid w:val="002F16E7"/>
    <w:rsid w:val="003061C4"/>
    <w:rsid w:val="00311C4E"/>
    <w:rsid w:val="003131E1"/>
    <w:rsid w:val="003269CB"/>
    <w:rsid w:val="00327070"/>
    <w:rsid w:val="00330EE5"/>
    <w:rsid w:val="00337AF7"/>
    <w:rsid w:val="003434C8"/>
    <w:rsid w:val="003437A0"/>
    <w:rsid w:val="003478B2"/>
    <w:rsid w:val="003478C8"/>
    <w:rsid w:val="0038152E"/>
    <w:rsid w:val="003917D1"/>
    <w:rsid w:val="003A2586"/>
    <w:rsid w:val="003B4102"/>
    <w:rsid w:val="003C7A51"/>
    <w:rsid w:val="003E48D0"/>
    <w:rsid w:val="003F0595"/>
    <w:rsid w:val="003F3C88"/>
    <w:rsid w:val="00401FE0"/>
    <w:rsid w:val="00412A80"/>
    <w:rsid w:val="00437763"/>
    <w:rsid w:val="00440023"/>
    <w:rsid w:val="00460603"/>
    <w:rsid w:val="00462A91"/>
    <w:rsid w:val="004715BF"/>
    <w:rsid w:val="00472C2A"/>
    <w:rsid w:val="0048481B"/>
    <w:rsid w:val="0049241C"/>
    <w:rsid w:val="004A7E20"/>
    <w:rsid w:val="004B2A2E"/>
    <w:rsid w:val="004B726B"/>
    <w:rsid w:val="004C517D"/>
    <w:rsid w:val="004D124C"/>
    <w:rsid w:val="004E61B2"/>
    <w:rsid w:val="004E66B0"/>
    <w:rsid w:val="004F627A"/>
    <w:rsid w:val="004F69C4"/>
    <w:rsid w:val="00510443"/>
    <w:rsid w:val="00512DB8"/>
    <w:rsid w:val="00515256"/>
    <w:rsid w:val="0051744F"/>
    <w:rsid w:val="00522704"/>
    <w:rsid w:val="00524F71"/>
    <w:rsid w:val="005277F3"/>
    <w:rsid w:val="00531C7D"/>
    <w:rsid w:val="00531E8E"/>
    <w:rsid w:val="0053493B"/>
    <w:rsid w:val="005426C3"/>
    <w:rsid w:val="0055092B"/>
    <w:rsid w:val="00551A88"/>
    <w:rsid w:val="00562336"/>
    <w:rsid w:val="00570FED"/>
    <w:rsid w:val="00575966"/>
    <w:rsid w:val="0057684A"/>
    <w:rsid w:val="00595627"/>
    <w:rsid w:val="005959D8"/>
    <w:rsid w:val="00596792"/>
    <w:rsid w:val="0059788B"/>
    <w:rsid w:val="005A7CA0"/>
    <w:rsid w:val="005B4BA8"/>
    <w:rsid w:val="005D1758"/>
    <w:rsid w:val="005D70FB"/>
    <w:rsid w:val="005D7599"/>
    <w:rsid w:val="005F17B6"/>
    <w:rsid w:val="005F5711"/>
    <w:rsid w:val="005F765C"/>
    <w:rsid w:val="006139F8"/>
    <w:rsid w:val="00613A70"/>
    <w:rsid w:val="00627DDD"/>
    <w:rsid w:val="00632860"/>
    <w:rsid w:val="00642ABE"/>
    <w:rsid w:val="00643D15"/>
    <w:rsid w:val="0064625B"/>
    <w:rsid w:val="00676B54"/>
    <w:rsid w:val="00685526"/>
    <w:rsid w:val="00695805"/>
    <w:rsid w:val="006A2EFC"/>
    <w:rsid w:val="006A4C06"/>
    <w:rsid w:val="006A4D4C"/>
    <w:rsid w:val="006C7388"/>
    <w:rsid w:val="006D2A66"/>
    <w:rsid w:val="006F0B9F"/>
    <w:rsid w:val="00722357"/>
    <w:rsid w:val="00726A3C"/>
    <w:rsid w:val="00743B29"/>
    <w:rsid w:val="00755716"/>
    <w:rsid w:val="00761E5D"/>
    <w:rsid w:val="00775355"/>
    <w:rsid w:val="007762B2"/>
    <w:rsid w:val="0078587A"/>
    <w:rsid w:val="007B5C3C"/>
    <w:rsid w:val="007B63FC"/>
    <w:rsid w:val="007D1F8E"/>
    <w:rsid w:val="007E5569"/>
    <w:rsid w:val="007F137A"/>
    <w:rsid w:val="007F159F"/>
    <w:rsid w:val="00804BA5"/>
    <w:rsid w:val="00820115"/>
    <w:rsid w:val="00825A16"/>
    <w:rsid w:val="00846E13"/>
    <w:rsid w:val="008475FC"/>
    <w:rsid w:val="008546CE"/>
    <w:rsid w:val="00862628"/>
    <w:rsid w:val="00865E32"/>
    <w:rsid w:val="00870A0E"/>
    <w:rsid w:val="0087552E"/>
    <w:rsid w:val="00882C7E"/>
    <w:rsid w:val="008849BD"/>
    <w:rsid w:val="0088656C"/>
    <w:rsid w:val="00886EDE"/>
    <w:rsid w:val="008953B5"/>
    <w:rsid w:val="008C53B5"/>
    <w:rsid w:val="008F2F88"/>
    <w:rsid w:val="00930008"/>
    <w:rsid w:val="00930FB6"/>
    <w:rsid w:val="0096482C"/>
    <w:rsid w:val="0097262A"/>
    <w:rsid w:val="009837E0"/>
    <w:rsid w:val="009873D0"/>
    <w:rsid w:val="00987ACB"/>
    <w:rsid w:val="009C201E"/>
    <w:rsid w:val="009D1652"/>
    <w:rsid w:val="009D3D39"/>
    <w:rsid w:val="009D6B90"/>
    <w:rsid w:val="009D7B14"/>
    <w:rsid w:val="009F3D41"/>
    <w:rsid w:val="009F56DC"/>
    <w:rsid w:val="00A00C47"/>
    <w:rsid w:val="00A2126C"/>
    <w:rsid w:val="00A32635"/>
    <w:rsid w:val="00A44D54"/>
    <w:rsid w:val="00A53D7F"/>
    <w:rsid w:val="00A543A2"/>
    <w:rsid w:val="00A54A18"/>
    <w:rsid w:val="00A65746"/>
    <w:rsid w:val="00A7128E"/>
    <w:rsid w:val="00A802F4"/>
    <w:rsid w:val="00A83E64"/>
    <w:rsid w:val="00A96356"/>
    <w:rsid w:val="00A97DD5"/>
    <w:rsid w:val="00AB1446"/>
    <w:rsid w:val="00AC67E9"/>
    <w:rsid w:val="00AD0BF4"/>
    <w:rsid w:val="00AE54B9"/>
    <w:rsid w:val="00AF3BA2"/>
    <w:rsid w:val="00AF5C05"/>
    <w:rsid w:val="00B05C63"/>
    <w:rsid w:val="00B1289B"/>
    <w:rsid w:val="00B133C0"/>
    <w:rsid w:val="00B14626"/>
    <w:rsid w:val="00B17CFC"/>
    <w:rsid w:val="00B245FB"/>
    <w:rsid w:val="00B3175A"/>
    <w:rsid w:val="00B4224A"/>
    <w:rsid w:val="00B44B03"/>
    <w:rsid w:val="00B4521D"/>
    <w:rsid w:val="00B705C4"/>
    <w:rsid w:val="00B81B2D"/>
    <w:rsid w:val="00B85012"/>
    <w:rsid w:val="00B906CA"/>
    <w:rsid w:val="00B9081A"/>
    <w:rsid w:val="00B90828"/>
    <w:rsid w:val="00B9410F"/>
    <w:rsid w:val="00B952D6"/>
    <w:rsid w:val="00B96C16"/>
    <w:rsid w:val="00BB2552"/>
    <w:rsid w:val="00BE250E"/>
    <w:rsid w:val="00BF3CC0"/>
    <w:rsid w:val="00C163B7"/>
    <w:rsid w:val="00C2160D"/>
    <w:rsid w:val="00C3305C"/>
    <w:rsid w:val="00C33B71"/>
    <w:rsid w:val="00C401D8"/>
    <w:rsid w:val="00C41120"/>
    <w:rsid w:val="00C52455"/>
    <w:rsid w:val="00C80DEF"/>
    <w:rsid w:val="00CA430A"/>
    <w:rsid w:val="00CC60A1"/>
    <w:rsid w:val="00CC7101"/>
    <w:rsid w:val="00CD7267"/>
    <w:rsid w:val="00CD7579"/>
    <w:rsid w:val="00CE220D"/>
    <w:rsid w:val="00CE2DF7"/>
    <w:rsid w:val="00CE3701"/>
    <w:rsid w:val="00D10466"/>
    <w:rsid w:val="00D20F41"/>
    <w:rsid w:val="00D21312"/>
    <w:rsid w:val="00D30CD6"/>
    <w:rsid w:val="00D36A57"/>
    <w:rsid w:val="00D5632B"/>
    <w:rsid w:val="00D568FD"/>
    <w:rsid w:val="00D735FC"/>
    <w:rsid w:val="00D7770F"/>
    <w:rsid w:val="00D96FA9"/>
    <w:rsid w:val="00DB6F91"/>
    <w:rsid w:val="00DB6FDB"/>
    <w:rsid w:val="00DC5A6C"/>
    <w:rsid w:val="00DF644F"/>
    <w:rsid w:val="00DF669D"/>
    <w:rsid w:val="00DF7F8F"/>
    <w:rsid w:val="00E174A1"/>
    <w:rsid w:val="00E3104C"/>
    <w:rsid w:val="00E6249D"/>
    <w:rsid w:val="00E65279"/>
    <w:rsid w:val="00E653BE"/>
    <w:rsid w:val="00E82914"/>
    <w:rsid w:val="00E8515D"/>
    <w:rsid w:val="00E924BC"/>
    <w:rsid w:val="00EA26EE"/>
    <w:rsid w:val="00EB7A60"/>
    <w:rsid w:val="00EC72E1"/>
    <w:rsid w:val="00EC738A"/>
    <w:rsid w:val="00ED326D"/>
    <w:rsid w:val="00EF084B"/>
    <w:rsid w:val="00EF3E8A"/>
    <w:rsid w:val="00EF715A"/>
    <w:rsid w:val="00F32491"/>
    <w:rsid w:val="00F72220"/>
    <w:rsid w:val="00F8644F"/>
    <w:rsid w:val="00F940AA"/>
    <w:rsid w:val="00FA22DB"/>
    <w:rsid w:val="00FA3F59"/>
    <w:rsid w:val="00FB6B9D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4696"/>
  <w15:docId w15:val="{6F1E9EE0-B2B6-4327-9B0C-7AEEEFF9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1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1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D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1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Заголовок Знак"/>
    <w:basedOn w:val="a0"/>
    <w:link w:val="a6"/>
    <w:uiPriority w:val="1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1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 Spacing"/>
    <w:uiPriority w:val="1"/>
    <w:qFormat/>
    <w:rsid w:val="00084AB6"/>
    <w:pPr>
      <w:ind w:firstLine="544"/>
      <w:jc w:val="both"/>
    </w:pPr>
    <w:rPr>
      <w:sz w:val="28"/>
      <w:szCs w:val="28"/>
    </w:rPr>
  </w:style>
  <w:style w:type="paragraph" w:customStyle="1" w:styleId="c2">
    <w:name w:val="c2"/>
    <w:basedOn w:val="a"/>
    <w:rsid w:val="00D5632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0">
    <w:name w:val="c10"/>
    <w:basedOn w:val="a0"/>
    <w:rsid w:val="00D5632B"/>
  </w:style>
  <w:style w:type="character" w:customStyle="1" w:styleId="c0">
    <w:name w:val="c0"/>
    <w:basedOn w:val="a0"/>
    <w:rsid w:val="00846E13"/>
  </w:style>
  <w:style w:type="paragraph" w:styleId="aa">
    <w:name w:val="Normal (Web)"/>
    <w:basedOn w:val="a"/>
    <w:uiPriority w:val="99"/>
    <w:semiHidden/>
    <w:unhideWhenUsed/>
    <w:rsid w:val="00243A9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13A70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Вероника Максимова</cp:lastModifiedBy>
  <cp:revision>86</cp:revision>
  <dcterms:created xsi:type="dcterms:W3CDTF">2022-02-10T09:43:00Z</dcterms:created>
  <dcterms:modified xsi:type="dcterms:W3CDTF">2025-09-20T19:27:00Z</dcterms:modified>
</cp:coreProperties>
</file>