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23" w:rsidRPr="006F1123" w:rsidRDefault="006F1123" w:rsidP="006F1123">
      <w:pPr>
        <w:spacing w:after="0"/>
        <w:jc w:val="center"/>
        <w:rPr>
          <w:rFonts w:ascii="Times New Roman" w:hAnsi="Times New Roman"/>
        </w:rPr>
      </w:pPr>
      <w:r w:rsidRPr="006F1123">
        <w:rPr>
          <w:rFonts w:ascii="Times New Roman" w:hAnsi="Times New Roman"/>
        </w:rPr>
        <w:t xml:space="preserve">Муниципальное бюджетное общеобразовательное учреждение - </w:t>
      </w:r>
    </w:p>
    <w:p w:rsidR="006F1123" w:rsidRPr="006F1123" w:rsidRDefault="006F1123" w:rsidP="006F1123">
      <w:pPr>
        <w:spacing w:after="0"/>
        <w:jc w:val="center"/>
        <w:rPr>
          <w:rFonts w:ascii="Times New Roman" w:hAnsi="Times New Roman"/>
        </w:rPr>
      </w:pPr>
      <w:r w:rsidRPr="006F1123">
        <w:rPr>
          <w:rFonts w:ascii="Times New Roman" w:hAnsi="Times New Roman"/>
        </w:rPr>
        <w:t>лицей № 18 г. Орла</w:t>
      </w:r>
    </w:p>
    <w:p w:rsidR="006F1123" w:rsidRPr="006F1123" w:rsidRDefault="006F1123" w:rsidP="006F1123">
      <w:pPr>
        <w:spacing w:after="0"/>
        <w:rPr>
          <w:rFonts w:ascii="Times New Roman" w:eastAsia="Times New Roman" w:hAnsi="Times New Roman"/>
          <w:b/>
          <w:szCs w:val="20"/>
          <w:lang w:eastAsia="ru-RU"/>
        </w:rPr>
      </w:pPr>
    </w:p>
    <w:p w:rsidR="006F1123" w:rsidRPr="006F1123" w:rsidRDefault="006F1123" w:rsidP="006F1123">
      <w:pPr>
        <w:spacing w:after="0"/>
        <w:jc w:val="right"/>
        <w:rPr>
          <w:rFonts w:ascii="Times New Roman" w:eastAsia="Times New Roman" w:hAnsi="Times New Roman"/>
          <w:b/>
          <w:szCs w:val="28"/>
        </w:rPr>
      </w:pPr>
    </w:p>
    <w:p w:rsidR="006F1123" w:rsidRPr="006F1123" w:rsidRDefault="006F1123" w:rsidP="006F1123">
      <w:pPr>
        <w:spacing w:after="0"/>
        <w:jc w:val="right"/>
        <w:rPr>
          <w:rFonts w:ascii="Times New Roman" w:eastAsia="Times New Roman" w:hAnsi="Times New Roman"/>
          <w:b/>
        </w:rPr>
      </w:pPr>
    </w:p>
    <w:p w:rsidR="006F1123" w:rsidRPr="006F1123" w:rsidRDefault="006F1123" w:rsidP="006F1123">
      <w:pPr>
        <w:spacing w:after="0"/>
        <w:rPr>
          <w:rFonts w:ascii="Times New Roman" w:eastAsia="Times New Roman" w:hAnsi="Times New Roman"/>
          <w:b/>
          <w:szCs w:val="20"/>
        </w:rPr>
      </w:pPr>
    </w:p>
    <w:p w:rsidR="006F1123" w:rsidRPr="006F1123" w:rsidRDefault="006F1123" w:rsidP="006F1123">
      <w:pPr>
        <w:spacing w:after="0"/>
        <w:rPr>
          <w:rFonts w:ascii="Times New Roman" w:eastAsia="Times New Roman" w:hAnsi="Times New Roman"/>
          <w:b/>
          <w:szCs w:val="20"/>
        </w:rPr>
      </w:pPr>
    </w:p>
    <w:p w:rsidR="006F1123" w:rsidRPr="006F1123" w:rsidRDefault="006F1123" w:rsidP="006F1123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szCs w:val="28"/>
        </w:rPr>
      </w:pPr>
      <w:r w:rsidRPr="006F1123">
        <w:rPr>
          <w:rFonts w:ascii="Times New Roman" w:hAnsi="Times New Roman"/>
        </w:rPr>
        <w:t>Приложение 1</w:t>
      </w:r>
    </w:p>
    <w:p w:rsidR="006F1123" w:rsidRPr="006F1123" w:rsidRDefault="006F1123" w:rsidP="006F1123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</w:rPr>
      </w:pPr>
      <w:r w:rsidRPr="006F1123">
        <w:rPr>
          <w:rFonts w:ascii="Times New Roman" w:hAnsi="Times New Roman"/>
        </w:rPr>
        <w:t xml:space="preserve">к основной образовательной </w:t>
      </w:r>
    </w:p>
    <w:p w:rsidR="006F1123" w:rsidRPr="006F1123" w:rsidRDefault="006F1123" w:rsidP="006F1123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</w:rPr>
      </w:pPr>
      <w:r w:rsidRPr="006F1123">
        <w:rPr>
          <w:rFonts w:ascii="Times New Roman" w:hAnsi="Times New Roman"/>
        </w:rPr>
        <w:t xml:space="preserve">программе среднего общего </w:t>
      </w:r>
    </w:p>
    <w:p w:rsidR="006F1123" w:rsidRPr="006F1123" w:rsidRDefault="006F1123" w:rsidP="006F1123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</w:rPr>
      </w:pPr>
      <w:r w:rsidRPr="006F1123">
        <w:rPr>
          <w:rFonts w:ascii="Times New Roman" w:hAnsi="Times New Roman"/>
        </w:rPr>
        <w:t>образования,</w:t>
      </w:r>
    </w:p>
    <w:p w:rsidR="006F1123" w:rsidRPr="006F1123" w:rsidRDefault="006F1123" w:rsidP="006F1123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</w:rPr>
      </w:pPr>
      <w:r w:rsidRPr="006F1123">
        <w:rPr>
          <w:rFonts w:ascii="Times New Roman" w:hAnsi="Times New Roman"/>
        </w:rPr>
        <w:t xml:space="preserve">утвержденной приказом </w:t>
      </w:r>
    </w:p>
    <w:p w:rsidR="006F1123" w:rsidRPr="006F1123" w:rsidRDefault="006F1123" w:rsidP="006F1123">
      <w:pPr>
        <w:spacing w:after="0"/>
        <w:jc w:val="right"/>
        <w:rPr>
          <w:rFonts w:ascii="Times New Roman" w:eastAsiaTheme="minorEastAsia" w:hAnsi="Times New Roman"/>
          <w:sz w:val="24"/>
          <w:lang w:eastAsia="ru-RU"/>
        </w:rPr>
      </w:pPr>
      <w:r w:rsidRPr="006F1123">
        <w:rPr>
          <w:rFonts w:ascii="Times New Roman" w:hAnsi="Times New Roman"/>
        </w:rPr>
        <w:t>№ 170-Д от 28.08.2025 г</w:t>
      </w:r>
      <w:r w:rsidRPr="006F1123">
        <w:rPr>
          <w:rFonts w:ascii="Times New Roman" w:hAnsi="Times New Roman"/>
          <w:sz w:val="24"/>
        </w:rPr>
        <w:t xml:space="preserve">. </w:t>
      </w:r>
    </w:p>
    <w:p w:rsidR="006F1123" w:rsidRPr="006F1123" w:rsidRDefault="006F1123" w:rsidP="006F1123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1123" w:rsidRPr="006F1123" w:rsidRDefault="006F1123" w:rsidP="006F1123">
      <w:pPr>
        <w:jc w:val="center"/>
        <w:rPr>
          <w:rFonts w:ascii="Times New Roman" w:hAnsi="Times New Roman"/>
          <w:sz w:val="52"/>
          <w:szCs w:val="52"/>
        </w:rPr>
      </w:pPr>
    </w:p>
    <w:p w:rsidR="006F1123" w:rsidRDefault="006F1123" w:rsidP="006F1123">
      <w:pPr>
        <w:jc w:val="center"/>
        <w:rPr>
          <w:rFonts w:ascii="Times New Roman" w:hAnsi="Times New Roman"/>
          <w:sz w:val="52"/>
          <w:szCs w:val="52"/>
        </w:rPr>
      </w:pPr>
    </w:p>
    <w:p w:rsidR="006F1123" w:rsidRPr="006F1123" w:rsidRDefault="006F1123" w:rsidP="006F1123">
      <w:pPr>
        <w:jc w:val="center"/>
        <w:rPr>
          <w:rFonts w:ascii="Times New Roman" w:hAnsi="Times New Roman"/>
          <w:sz w:val="52"/>
          <w:szCs w:val="52"/>
        </w:rPr>
      </w:pPr>
    </w:p>
    <w:p w:rsidR="006F1123" w:rsidRDefault="006F1123" w:rsidP="006F1123">
      <w:pPr>
        <w:jc w:val="center"/>
        <w:rPr>
          <w:rFonts w:ascii="Times New Roman" w:hAnsi="Times New Roman"/>
          <w:b/>
          <w:sz w:val="36"/>
          <w:szCs w:val="36"/>
        </w:rPr>
      </w:pPr>
      <w:r w:rsidRPr="006F1123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6F1123" w:rsidRDefault="006F1123" w:rsidP="006F1123">
      <w:pPr>
        <w:jc w:val="center"/>
        <w:rPr>
          <w:rFonts w:ascii="Times New Roman" w:hAnsi="Times New Roman"/>
          <w:b/>
          <w:sz w:val="36"/>
          <w:szCs w:val="36"/>
        </w:rPr>
      </w:pPr>
      <w:r w:rsidRPr="006F1123">
        <w:rPr>
          <w:rFonts w:ascii="Times New Roman" w:hAnsi="Times New Roman"/>
          <w:b/>
          <w:sz w:val="36"/>
          <w:szCs w:val="36"/>
        </w:rPr>
        <w:t>внеурочной деятельности</w:t>
      </w:r>
    </w:p>
    <w:p w:rsidR="006F1123" w:rsidRPr="006F1123" w:rsidRDefault="006F1123" w:rsidP="006F1123">
      <w:pPr>
        <w:jc w:val="center"/>
        <w:rPr>
          <w:rFonts w:ascii="Times New Roman" w:hAnsi="Times New Roman"/>
          <w:b/>
          <w:sz w:val="36"/>
          <w:szCs w:val="36"/>
        </w:rPr>
      </w:pPr>
      <w:r w:rsidRPr="006F1123">
        <w:rPr>
          <w:rFonts w:ascii="Times New Roman" w:hAnsi="Times New Roman"/>
          <w:b/>
          <w:sz w:val="36"/>
          <w:szCs w:val="36"/>
        </w:rPr>
        <w:t>«</w:t>
      </w:r>
      <w:r w:rsidRPr="006F1123">
        <w:rPr>
          <w:rFonts w:ascii="Times New Roman" w:hAnsi="Times New Roman"/>
          <w:b/>
          <w:sz w:val="36"/>
          <w:szCs w:val="36"/>
        </w:rPr>
        <w:t>Спортивные игры</w:t>
      </w:r>
      <w:r w:rsidRPr="006F1123">
        <w:rPr>
          <w:rFonts w:ascii="Times New Roman" w:hAnsi="Times New Roman"/>
          <w:b/>
          <w:sz w:val="36"/>
          <w:szCs w:val="36"/>
        </w:rPr>
        <w:t>»</w:t>
      </w: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123" w:rsidRDefault="006F1123" w:rsidP="00076FA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76FA3" w:rsidRDefault="00076FA3" w:rsidP="00076F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Цель: </w:t>
      </w:r>
      <w:r>
        <w:rPr>
          <w:rFonts w:ascii="Times New Roman" w:hAnsi="Times New Roman"/>
          <w:sz w:val="28"/>
          <w:szCs w:val="28"/>
        </w:rPr>
        <w:t>правильн</w:t>
      </w:r>
      <w:r w:rsidR="001C56B6">
        <w:rPr>
          <w:rFonts w:ascii="Times New Roman" w:hAnsi="Times New Roman"/>
          <w:sz w:val="28"/>
          <w:szCs w:val="28"/>
        </w:rPr>
        <w:t xml:space="preserve">ое выполнение приемов </w:t>
      </w:r>
      <w:proofErr w:type="gramStart"/>
      <w:r w:rsidR="001C56B6">
        <w:rPr>
          <w:rFonts w:ascii="Times New Roman" w:hAnsi="Times New Roman"/>
          <w:sz w:val="28"/>
          <w:szCs w:val="28"/>
        </w:rPr>
        <w:t>спортивных  игр</w:t>
      </w:r>
      <w:proofErr w:type="gramEnd"/>
      <w:r>
        <w:rPr>
          <w:rFonts w:ascii="Times New Roman" w:hAnsi="Times New Roman"/>
          <w:sz w:val="28"/>
          <w:szCs w:val="28"/>
        </w:rPr>
        <w:t xml:space="preserve"> волейбол, </w:t>
      </w:r>
      <w:r w:rsidR="001C56B6">
        <w:rPr>
          <w:rFonts w:ascii="Times New Roman" w:hAnsi="Times New Roman"/>
          <w:sz w:val="28"/>
          <w:szCs w:val="28"/>
        </w:rPr>
        <w:t xml:space="preserve">баскетбол, </w:t>
      </w:r>
      <w:r>
        <w:rPr>
          <w:rFonts w:ascii="Times New Roman" w:hAnsi="Times New Roman"/>
          <w:sz w:val="28"/>
          <w:szCs w:val="28"/>
        </w:rPr>
        <w:t>владение индивидуальными и групповыми, технико-тактическими действиями, знания правил соревнований.</w:t>
      </w:r>
    </w:p>
    <w:p w:rsidR="00076FA3" w:rsidRDefault="00076FA3" w:rsidP="00076F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адачи</w:t>
      </w:r>
      <w:r>
        <w:rPr>
          <w:rFonts w:ascii="Times New Roman" w:hAnsi="Times New Roman"/>
          <w:sz w:val="28"/>
          <w:szCs w:val="28"/>
        </w:rPr>
        <w:t>:</w:t>
      </w:r>
    </w:p>
    <w:p w:rsidR="00076FA3" w:rsidRDefault="00076FA3" w:rsidP="00076F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 здоровья школьников посредством развития физических качеств и повышения функциональных возможностей жизнеобеспечивающих систем организма;</w:t>
      </w:r>
    </w:p>
    <w:p w:rsidR="00076FA3" w:rsidRDefault="00076FA3" w:rsidP="00076F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 жизненно важных навыков и умений</w:t>
      </w:r>
      <w:r w:rsidR="00C167DE">
        <w:rPr>
          <w:rFonts w:ascii="Times New Roman" w:hAnsi="Times New Roman"/>
          <w:sz w:val="28"/>
          <w:szCs w:val="28"/>
        </w:rPr>
        <w:t> посредством обучения спортивным играм</w:t>
      </w:r>
      <w:r>
        <w:rPr>
          <w:rFonts w:ascii="Times New Roman" w:hAnsi="Times New Roman"/>
          <w:sz w:val="28"/>
          <w:szCs w:val="28"/>
        </w:rPr>
        <w:t xml:space="preserve"> волейбол, </w:t>
      </w:r>
      <w:r w:rsidR="00C167DE">
        <w:rPr>
          <w:rFonts w:ascii="Times New Roman" w:hAnsi="Times New Roman"/>
          <w:sz w:val="28"/>
          <w:szCs w:val="28"/>
        </w:rPr>
        <w:t xml:space="preserve">баскетбол, </w:t>
      </w:r>
      <w:r>
        <w:rPr>
          <w:rFonts w:ascii="Times New Roman" w:hAnsi="Times New Roman"/>
          <w:sz w:val="28"/>
          <w:szCs w:val="28"/>
        </w:rPr>
        <w:t xml:space="preserve">физическим упражнениям и </w:t>
      </w:r>
      <w:proofErr w:type="spellStart"/>
      <w:r>
        <w:rPr>
          <w:rFonts w:ascii="Times New Roman" w:hAnsi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тактическим, индивидуальным и групповым действиям в спортивной игре волейбол;</w:t>
      </w:r>
    </w:p>
    <w:p w:rsidR="00076FA3" w:rsidRDefault="00076FA3" w:rsidP="00076F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 умения сотрудничать в команде, развитие коммуникативной компетентности учащихся посредством обучения различным эстафетам;</w:t>
      </w:r>
    </w:p>
    <w:p w:rsidR="00076FA3" w:rsidRDefault="00076FA3" w:rsidP="00076F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дальнейшее развитие интереса к самостоятельным занятиям физическими упражнениями, спортивно – прикладными видами.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Планируемые результаты освоения обучающимис</w:t>
      </w:r>
      <w:r w:rsidR="002B3C6F">
        <w:rPr>
          <w:rFonts w:ascii="Times New Roman" w:hAnsi="Times New Roman"/>
          <w:b/>
          <w:sz w:val="28"/>
          <w:szCs w:val="28"/>
        </w:rPr>
        <w:t>я курса внеурочной деятельности</w:t>
      </w:r>
    </w:p>
    <w:p w:rsidR="002B3C6F" w:rsidRPr="002B3C6F" w:rsidRDefault="002B3C6F" w:rsidP="002B3C6F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личностные,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предметные результаты. </w:t>
      </w:r>
    </w:p>
    <w:p w:rsidR="002B3C6F" w:rsidRPr="002B3C6F" w:rsidRDefault="002B3C6F" w:rsidP="002B3C6F">
      <w:pPr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Личностные результаты: </w:t>
      </w:r>
    </w:p>
    <w:p w:rsidR="002B3C6F" w:rsidRPr="002B3C6F" w:rsidRDefault="002B3C6F" w:rsidP="002B3C6F">
      <w:pPr>
        <w:numPr>
          <w:ilvl w:val="0"/>
          <w:numId w:val="19"/>
        </w:numPr>
        <w:spacing w:after="0" w:line="270" w:lineRule="atLeast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B3C6F" w:rsidRPr="002B3C6F" w:rsidRDefault="002B3C6F" w:rsidP="002B3C6F">
      <w:pPr>
        <w:numPr>
          <w:ilvl w:val="0"/>
          <w:numId w:val="19"/>
        </w:numPr>
        <w:spacing w:after="0" w:line="270" w:lineRule="atLeast"/>
        <w:ind w:left="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2B3C6F" w:rsidRPr="002B3C6F" w:rsidRDefault="002B3C6F" w:rsidP="002B3C6F">
      <w:pPr>
        <w:numPr>
          <w:ilvl w:val="0"/>
          <w:numId w:val="19"/>
        </w:numPr>
        <w:spacing w:after="0" w:line="270" w:lineRule="atLeast"/>
        <w:ind w:left="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2B3C6F" w:rsidRPr="002B3C6F" w:rsidRDefault="002B3C6F" w:rsidP="002B3C6F">
      <w:pPr>
        <w:numPr>
          <w:ilvl w:val="0"/>
          <w:numId w:val="19"/>
        </w:numPr>
        <w:spacing w:after="0" w:line="270" w:lineRule="atLeast"/>
        <w:ind w:left="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2B3C6F" w:rsidRPr="002B3C6F" w:rsidRDefault="002B3C6F" w:rsidP="002B3C6F">
      <w:pPr>
        <w:spacing w:after="0" w:line="270" w:lineRule="atLeast"/>
        <w:ind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2B3C6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2B3C6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результаты: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находить ошибки при выполнении учебных заданий, отбирать способы их исправления;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2B3C6F" w:rsidRPr="002B3C6F" w:rsidRDefault="002B3C6F" w:rsidP="002B3C6F">
      <w:pPr>
        <w:numPr>
          <w:ilvl w:val="0"/>
          <w:numId w:val="20"/>
        </w:numPr>
        <w:tabs>
          <w:tab w:val="num" w:pos="284"/>
        </w:tabs>
        <w:spacing w:after="0" w:line="270" w:lineRule="atLeast"/>
        <w:ind w:left="142" w:right="300" w:hanging="6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2B3C6F" w:rsidRPr="002B3C6F" w:rsidRDefault="002B3C6F" w:rsidP="002B3C6F">
      <w:pPr>
        <w:spacing w:after="0" w:line="270" w:lineRule="atLeast"/>
        <w:ind w:left="-458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284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284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284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284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B3C6F" w:rsidRPr="002B3C6F" w:rsidRDefault="002B3C6F" w:rsidP="002B3C6F">
      <w:pPr>
        <w:numPr>
          <w:ilvl w:val="0"/>
          <w:numId w:val="20"/>
        </w:numPr>
        <w:spacing w:after="0" w:line="270" w:lineRule="atLeast"/>
        <w:ind w:left="284" w:right="300" w:hanging="426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B3C6F" w:rsidRPr="002B3C6F" w:rsidRDefault="002B3C6F" w:rsidP="002B3C6F">
      <w:pPr>
        <w:spacing w:after="0" w:line="270" w:lineRule="atLeast"/>
        <w:ind w:left="-142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Предметные результаты: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600" w:right="30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60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60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60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60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2B3C6F" w:rsidRPr="002B3C6F" w:rsidRDefault="002B3C6F" w:rsidP="002B3C6F">
      <w:pPr>
        <w:numPr>
          <w:ilvl w:val="0"/>
          <w:numId w:val="21"/>
        </w:numPr>
        <w:spacing w:after="0" w:line="270" w:lineRule="atLeast"/>
        <w:ind w:left="600"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2B3C6F" w:rsidRPr="002B3C6F" w:rsidRDefault="002B3C6F" w:rsidP="002B3C6F">
      <w:pPr>
        <w:spacing w:after="0" w:line="270" w:lineRule="atLeast"/>
        <w:ind w:right="30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2B3C6F" w:rsidRPr="002B3C6F" w:rsidRDefault="002B3C6F" w:rsidP="002B3C6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>Регулятивные УУД:</w:t>
      </w:r>
    </w:p>
    <w:p w:rsidR="002B3C6F" w:rsidRPr="002B3C6F" w:rsidRDefault="002B3C6F" w:rsidP="002B3C6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Определять 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формулировать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 деятельности на занятиях с помощью учителя.</w:t>
      </w:r>
    </w:p>
    <w:p w:rsidR="002B3C6F" w:rsidRPr="002B3C6F" w:rsidRDefault="002B3C6F" w:rsidP="002B3C6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>Проговаривать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последовательность действий на занятии.</w:t>
      </w:r>
    </w:p>
    <w:p w:rsidR="002B3C6F" w:rsidRPr="002B3C6F" w:rsidRDefault="002B3C6F" w:rsidP="002B3C6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Учить </w:t>
      </w: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высказывать 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своё предположение (версию), учить </w:t>
      </w: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работать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предложенному учителем плану.</w:t>
      </w:r>
    </w:p>
    <w:p w:rsidR="002B3C6F" w:rsidRPr="002B3C6F" w:rsidRDefault="002B3C6F" w:rsidP="002B3C6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B3C6F" w:rsidRPr="002B3C6F" w:rsidRDefault="002B3C6F" w:rsidP="002B3C6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Учиться совместно с учителем и другими учениками </w:t>
      </w: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>давать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 эмоциональную </w:t>
      </w: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оценку 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деятельности класса на занятиях.</w:t>
      </w:r>
    </w:p>
    <w:p w:rsidR="002B3C6F" w:rsidRPr="002B3C6F" w:rsidRDefault="002B3C6F" w:rsidP="002B3C6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B3C6F" w:rsidRPr="002B3C6F" w:rsidRDefault="002B3C6F" w:rsidP="002B3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 организовывать </w:t>
      </w:r>
      <w:proofErr w:type="spellStart"/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здоровьесберегающую</w:t>
      </w:r>
      <w:proofErr w:type="spellEnd"/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мероприятия, подвижные игры и т.д.).</w:t>
      </w:r>
    </w:p>
    <w:p w:rsidR="002B3C6F" w:rsidRPr="002B3C6F" w:rsidRDefault="002B3C6F" w:rsidP="002B3C6F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B3C6F" w:rsidRPr="002B3C6F" w:rsidRDefault="002B3C6F" w:rsidP="002B3C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Познавательные УУД:</w:t>
      </w:r>
    </w:p>
    <w:p w:rsidR="002B3C6F" w:rsidRPr="002B3C6F" w:rsidRDefault="002B3C6F" w:rsidP="002B3C6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Добывать новые знания: </w:t>
      </w: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>находить ответы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вопросы, используя учебник, свой жизненный опыт и информацию, полученную на уроке.</w:t>
      </w:r>
    </w:p>
    <w:p w:rsidR="002B3C6F" w:rsidRPr="002B3C6F" w:rsidRDefault="002B3C6F" w:rsidP="002B3C6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Перерабатывать полученную информацию: </w:t>
      </w: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>делать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 выводы в результате совместной работы всего класса.</w:t>
      </w:r>
    </w:p>
    <w:p w:rsidR="002B3C6F" w:rsidRPr="002B3C6F" w:rsidRDefault="002B3C6F" w:rsidP="002B3C6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2B3C6F" w:rsidRPr="002B3C6F" w:rsidRDefault="002B3C6F" w:rsidP="002B3C6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C6F" w:rsidRPr="002B3C6F" w:rsidRDefault="002B3C6F" w:rsidP="002B3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Коммуникативные УУД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B3C6F" w:rsidRPr="002B3C6F" w:rsidRDefault="002B3C6F" w:rsidP="002B3C6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B3C6F" w:rsidRPr="002B3C6F" w:rsidRDefault="002B3C6F" w:rsidP="002B3C6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Слушать 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B3C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понимать</w:t>
      </w: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 xml:space="preserve"> речь других.</w:t>
      </w:r>
    </w:p>
    <w:p w:rsidR="002B3C6F" w:rsidRPr="002B3C6F" w:rsidRDefault="002B3C6F" w:rsidP="002B3C6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2B3C6F" w:rsidRPr="002B3C6F" w:rsidRDefault="002B3C6F" w:rsidP="002B3C6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Совместно договариваться о правилах общения и поведения в школе и следовать им.</w:t>
      </w:r>
    </w:p>
    <w:p w:rsidR="002B3C6F" w:rsidRPr="002B3C6F" w:rsidRDefault="002B3C6F" w:rsidP="002B3C6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Учиться выполнять различные роли в группе (лидера, исполнителя, критика).</w:t>
      </w:r>
    </w:p>
    <w:p w:rsidR="002B3C6F" w:rsidRPr="002B3C6F" w:rsidRDefault="002B3C6F" w:rsidP="002B3C6F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Средством формирования этих действий служит организация работы в парах и малых группах.</w:t>
      </w:r>
    </w:p>
    <w:p w:rsidR="002B3C6F" w:rsidRPr="002B3C6F" w:rsidRDefault="002B3C6F" w:rsidP="002B3C6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C6F">
        <w:rPr>
          <w:rFonts w:ascii="Times New Roman" w:eastAsia="Times New Roman" w:hAnsi="Times New Roman"/>
          <w:sz w:val="28"/>
          <w:szCs w:val="28"/>
          <w:lang w:eastAsia="ru-RU"/>
        </w:rPr>
        <w:t>Привлечение родителей к совместной деятельности</w:t>
      </w:r>
    </w:p>
    <w:p w:rsidR="00F457D5" w:rsidRPr="00F457D5" w:rsidRDefault="00F457D5" w:rsidP="00F457D5">
      <w:pPr>
        <w:spacing w:after="26" w:line="259" w:lineRule="auto"/>
        <w:ind w:left="56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076FA3" w:rsidRDefault="00076FA3" w:rsidP="00076FA3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Содержание курса внеурочной деятельности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 xml:space="preserve">Основы знаний о физической культуре 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 xml:space="preserve">Знакомство с программой занятий. Основы знаний о спортивных играх: </w:t>
      </w:r>
      <w:r>
        <w:rPr>
          <w:rFonts w:ascii="Times New Roman" w:hAnsi="Times New Roman"/>
          <w:sz w:val="28"/>
          <w:szCs w:val="28"/>
        </w:rPr>
        <w:t xml:space="preserve">понятия </w:t>
      </w:r>
      <w:r w:rsidRPr="00DF1C02">
        <w:rPr>
          <w:rFonts w:ascii="Times New Roman" w:hAnsi="Times New Roman"/>
          <w:sz w:val="28"/>
          <w:szCs w:val="28"/>
        </w:rPr>
        <w:t>правил игры, выработка правил игры. Инструктаж по технике безопасности.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lastRenderedPageBreak/>
        <w:t>Правила предупреждения травматизма во время занятий: организация мест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 xml:space="preserve">занятий, подбор одежды, обуви и инвентаря. 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История развития спортивных игр и первых соревнований. Наши со</w:t>
      </w:r>
      <w:r>
        <w:rPr>
          <w:rFonts w:ascii="Times New Roman" w:hAnsi="Times New Roman"/>
          <w:sz w:val="28"/>
          <w:szCs w:val="28"/>
        </w:rPr>
        <w:t>отечественники —</w:t>
      </w:r>
      <w:r w:rsidRPr="00DF1C02">
        <w:rPr>
          <w:rFonts w:ascii="Times New Roman" w:hAnsi="Times New Roman"/>
          <w:sz w:val="28"/>
          <w:szCs w:val="28"/>
        </w:rPr>
        <w:t>олимпийски</w:t>
      </w:r>
      <w:r>
        <w:rPr>
          <w:rFonts w:ascii="Times New Roman" w:hAnsi="Times New Roman"/>
          <w:sz w:val="28"/>
          <w:szCs w:val="28"/>
        </w:rPr>
        <w:t>е чемпионы. Баскетбол, волейбол</w:t>
      </w:r>
      <w:r w:rsidRPr="00DF1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Российской Федерации на </w:t>
      </w:r>
      <w:r w:rsidRPr="00DF1C02">
        <w:rPr>
          <w:rFonts w:ascii="Times New Roman" w:hAnsi="Times New Roman"/>
          <w:sz w:val="28"/>
          <w:szCs w:val="28"/>
        </w:rPr>
        <w:t>современном этапе.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Физическое совершенствование</w:t>
      </w:r>
      <w:r>
        <w:rPr>
          <w:rFonts w:ascii="Times New Roman" w:hAnsi="Times New Roman"/>
          <w:sz w:val="28"/>
          <w:szCs w:val="28"/>
        </w:rPr>
        <w:t>.</w:t>
      </w:r>
      <w:r w:rsidRPr="00DF1C02">
        <w:rPr>
          <w:rFonts w:ascii="Times New Roman" w:hAnsi="Times New Roman"/>
          <w:sz w:val="28"/>
          <w:szCs w:val="28"/>
        </w:rPr>
        <w:t xml:space="preserve"> 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Спортивные игры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Баскетбол</w:t>
      </w:r>
      <w:r w:rsidR="001C56B6">
        <w:rPr>
          <w:rFonts w:ascii="Times New Roman" w:hAnsi="Times New Roman"/>
          <w:sz w:val="28"/>
          <w:szCs w:val="28"/>
        </w:rPr>
        <w:t>-17 ч.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овладение техникой перемещений, остановок, поворотов и стоек.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стойки игрока; перемещения; остановка двумя шага</w:t>
      </w:r>
      <w:r>
        <w:rPr>
          <w:rFonts w:ascii="Times New Roman" w:hAnsi="Times New Roman"/>
          <w:sz w:val="28"/>
          <w:szCs w:val="28"/>
        </w:rPr>
        <w:t xml:space="preserve">ми и прыжком; повороты без мяча </w:t>
      </w:r>
      <w:r w:rsidRPr="00DF1C02">
        <w:rPr>
          <w:rFonts w:ascii="Times New Roman" w:hAnsi="Times New Roman"/>
          <w:sz w:val="28"/>
          <w:szCs w:val="28"/>
        </w:rPr>
        <w:t>и с мячом.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освоение ловли и передач мяча.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 xml:space="preserve">- ловля и передача двумя руками от груди и одной от </w:t>
      </w:r>
      <w:r>
        <w:rPr>
          <w:rFonts w:ascii="Times New Roman" w:hAnsi="Times New Roman"/>
          <w:sz w:val="28"/>
          <w:szCs w:val="28"/>
        </w:rPr>
        <w:t xml:space="preserve">плеча на месте и в движении без </w:t>
      </w:r>
      <w:r w:rsidRPr="00DF1C02">
        <w:rPr>
          <w:rFonts w:ascii="Times New Roman" w:hAnsi="Times New Roman"/>
          <w:sz w:val="28"/>
          <w:szCs w:val="28"/>
        </w:rPr>
        <w:t>сопротивления защитника.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освоение техники ведения мяча.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ведение в низкой, средней, высокой стойке на</w:t>
      </w:r>
      <w:r>
        <w:rPr>
          <w:rFonts w:ascii="Times New Roman" w:hAnsi="Times New Roman"/>
          <w:sz w:val="28"/>
          <w:szCs w:val="28"/>
        </w:rPr>
        <w:t xml:space="preserve"> месте, в движении по прямой, с </w:t>
      </w:r>
      <w:r w:rsidRPr="00DF1C02">
        <w:rPr>
          <w:rFonts w:ascii="Times New Roman" w:hAnsi="Times New Roman"/>
          <w:sz w:val="28"/>
          <w:szCs w:val="28"/>
        </w:rPr>
        <w:t>изменением направления и скорости; правой, левой рукой.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овладение техникой бросков мяча: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 xml:space="preserve">- броски одной и двумя с места и в </w:t>
      </w:r>
      <w:r>
        <w:rPr>
          <w:rFonts w:ascii="Times New Roman" w:hAnsi="Times New Roman"/>
          <w:sz w:val="28"/>
          <w:szCs w:val="28"/>
        </w:rPr>
        <w:t>движении (после ведения, ловли)</w:t>
      </w:r>
      <w:r w:rsidRPr="00DF1C02">
        <w:rPr>
          <w:rFonts w:ascii="Times New Roman" w:hAnsi="Times New Roman"/>
          <w:sz w:val="28"/>
          <w:szCs w:val="28"/>
        </w:rPr>
        <w:t>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освоение индивидуальной техники защиты</w:t>
      </w:r>
      <w:r>
        <w:rPr>
          <w:rFonts w:ascii="Times New Roman" w:hAnsi="Times New Roman"/>
          <w:sz w:val="28"/>
          <w:szCs w:val="28"/>
        </w:rPr>
        <w:t>: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вырывание, выбивание мяча.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освоение тактики игры.</w:t>
      </w:r>
    </w:p>
    <w:p w:rsid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 xml:space="preserve">- тактика свободного нападения; позиционное </w:t>
      </w:r>
      <w:proofErr w:type="gramStart"/>
      <w:r w:rsidRPr="00DF1C02">
        <w:rPr>
          <w:rFonts w:ascii="Times New Roman" w:hAnsi="Times New Roman"/>
          <w:sz w:val="28"/>
          <w:szCs w:val="28"/>
        </w:rPr>
        <w:t>нападение</w:t>
      </w:r>
      <w:r>
        <w:rPr>
          <w:rFonts w:ascii="Times New Roman" w:hAnsi="Times New Roman"/>
          <w:sz w:val="28"/>
          <w:szCs w:val="28"/>
        </w:rPr>
        <w:t xml:space="preserve">  без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изменений позиций </w:t>
      </w:r>
      <w:r w:rsidRPr="00DF1C02">
        <w:rPr>
          <w:rFonts w:ascii="Times New Roman" w:hAnsi="Times New Roman"/>
          <w:sz w:val="28"/>
          <w:szCs w:val="28"/>
        </w:rPr>
        <w:t xml:space="preserve">игрока; </w:t>
      </w:r>
    </w:p>
    <w:p w:rsid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-нападение быстрым прорывом</w:t>
      </w:r>
      <w:r w:rsidRPr="00DF1C02">
        <w:rPr>
          <w:rFonts w:ascii="Times New Roman" w:hAnsi="Times New Roman"/>
          <w:sz w:val="28"/>
          <w:szCs w:val="28"/>
        </w:rPr>
        <w:t xml:space="preserve">; 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F1C02">
        <w:rPr>
          <w:rFonts w:ascii="Times New Roman" w:hAnsi="Times New Roman"/>
          <w:sz w:val="28"/>
          <w:szCs w:val="28"/>
        </w:rPr>
        <w:t>взаимод</w:t>
      </w:r>
      <w:r>
        <w:rPr>
          <w:rFonts w:ascii="Times New Roman" w:hAnsi="Times New Roman"/>
          <w:sz w:val="28"/>
          <w:szCs w:val="28"/>
        </w:rPr>
        <w:t xml:space="preserve">ействие двух игроков «Отдай мяч </w:t>
      </w:r>
      <w:r w:rsidRPr="00DF1C02">
        <w:rPr>
          <w:rFonts w:ascii="Times New Roman" w:hAnsi="Times New Roman"/>
          <w:sz w:val="28"/>
          <w:szCs w:val="28"/>
        </w:rPr>
        <w:t>и выйди».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овладение и комплексное развитие психомото</w:t>
      </w:r>
      <w:r>
        <w:rPr>
          <w:rFonts w:ascii="Times New Roman" w:hAnsi="Times New Roman"/>
          <w:sz w:val="28"/>
          <w:szCs w:val="28"/>
        </w:rPr>
        <w:t>рных способностей: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игра по упрощённым правилам мини-баскетбола»,</w:t>
      </w:r>
      <w:r>
        <w:rPr>
          <w:rFonts w:ascii="Times New Roman" w:hAnsi="Times New Roman"/>
          <w:sz w:val="28"/>
          <w:szCs w:val="28"/>
        </w:rPr>
        <w:t xml:space="preserve"> игровые задания</w:t>
      </w:r>
      <w:r w:rsidRPr="00DF1C02">
        <w:rPr>
          <w:rFonts w:ascii="Times New Roman" w:hAnsi="Times New Roman"/>
          <w:sz w:val="28"/>
          <w:szCs w:val="28"/>
        </w:rPr>
        <w:t>.</w:t>
      </w:r>
    </w:p>
    <w:p w:rsidR="00DF1C02" w:rsidRPr="00DF1C02" w:rsidRDefault="001C56B6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Волейбол –  10 класс – 18 ч., 11 класс-17 ч.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овладение техникой передвижен</w:t>
      </w:r>
      <w:r>
        <w:rPr>
          <w:rFonts w:ascii="Times New Roman" w:hAnsi="Times New Roman"/>
          <w:sz w:val="28"/>
          <w:szCs w:val="28"/>
        </w:rPr>
        <w:t>ий, остановок, поворотов, стоек: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стойки игрока, перемещения в стойке.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lastRenderedPageBreak/>
        <w:t>На освоение техники приёма и передач мяча.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передачи сверху двумя на месте и после переме</w:t>
      </w:r>
      <w:r>
        <w:rPr>
          <w:rFonts w:ascii="Times New Roman" w:hAnsi="Times New Roman"/>
          <w:sz w:val="28"/>
          <w:szCs w:val="28"/>
        </w:rPr>
        <w:t xml:space="preserve">щения вперёд; передачи мяча над </w:t>
      </w:r>
      <w:r w:rsidRPr="00DF1C02">
        <w:rPr>
          <w:rFonts w:ascii="Times New Roman" w:hAnsi="Times New Roman"/>
          <w:sz w:val="28"/>
          <w:szCs w:val="28"/>
        </w:rPr>
        <w:t>собой; то же через сетку.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освоен</w:t>
      </w:r>
      <w:r>
        <w:rPr>
          <w:rFonts w:ascii="Times New Roman" w:hAnsi="Times New Roman"/>
          <w:sz w:val="28"/>
          <w:szCs w:val="28"/>
        </w:rPr>
        <w:t>ие техники нижней прямой подачи: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нижняя прямая подача мяча с расстояния 3-5 м. от сетки.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На освоение те</w:t>
      </w:r>
      <w:r>
        <w:rPr>
          <w:rFonts w:ascii="Times New Roman" w:hAnsi="Times New Roman"/>
          <w:sz w:val="28"/>
          <w:szCs w:val="28"/>
        </w:rPr>
        <w:t>хники прямого нападающего удара: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прямой нападающий удар после подбрасывания мяча партнёром.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Ориентирование в пространстве:</w:t>
      </w:r>
    </w:p>
    <w:p w:rsidR="00DF1C02" w:rsidRPr="00DF1C02" w:rsidRDefault="00DF1C02" w:rsidP="00DF1C02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F1C02">
        <w:rPr>
          <w:rFonts w:ascii="Times New Roman" w:hAnsi="Times New Roman"/>
          <w:sz w:val="28"/>
          <w:szCs w:val="28"/>
        </w:rPr>
        <w:t>- жонглирование, упр. на быстроту и точность реакций, прыжки в заданном ритме.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физическая подготовка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стойка, построение в шеренгу. Упражнения для формирования осанки. Общеукрепляющие упражнения с предметами и без предметов.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места, со скакалкой, с высоты до 40 см, </w:t>
      </w:r>
      <w:proofErr w:type="spellStart"/>
      <w:r>
        <w:rPr>
          <w:rFonts w:ascii="Times New Roman" w:hAnsi="Times New Roman"/>
          <w:sz w:val="28"/>
          <w:szCs w:val="28"/>
        </w:rPr>
        <w:t>напрыгивание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скамейку. Метание малого мяча на дальность и в цель, метание на дальность отскока от стены, щита. Лазание по гимнастической стенке.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проведения занятий и виды деятельности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Однонаправленные занятия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Посвящены только одному из компонентов подготовки игрока: техники, тактики или общефизической подготовке.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Комбинированные занятия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Целостно-игровые занятия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Построены на учебной двухсторонней игре по упрощенным правилам, с соблюдением основных правил. </w:t>
      </w: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занятия </w:t>
      </w:r>
    </w:p>
    <w:p w:rsidR="00F66CEE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 </w:t>
      </w:r>
    </w:p>
    <w:p w:rsidR="00F66CEE" w:rsidRDefault="00F66CEE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1590"/>
        <w:gridCol w:w="1525"/>
      </w:tblGrid>
      <w:tr w:rsidR="00076FA3" w:rsidTr="00076FA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076FA3" w:rsidTr="00076FA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и техника безопасности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каждом занятии</w:t>
            </w:r>
          </w:p>
        </w:tc>
      </w:tr>
      <w:tr w:rsidR="00F66CEE" w:rsidTr="00076FA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ОФП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каждом занятии</w:t>
            </w:r>
          </w:p>
        </w:tc>
      </w:tr>
      <w:tr w:rsidR="00F66CEE" w:rsidTr="00F66C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F66CEE" w:rsidTr="00F66C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F66CEE" w:rsidTr="00F66C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F66CEE" w:rsidTr="00F66C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66CEE" w:rsidP="00F66CE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C56B6" w:rsidRDefault="001C56B6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84DB7" w:rsidRDefault="00184DB7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84DB7" w:rsidRDefault="00184DB7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84DB7" w:rsidRDefault="00184DB7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184DB7" w:rsidRDefault="00184DB7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076FA3" w:rsidRDefault="00076FA3" w:rsidP="00076FA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076FA3" w:rsidRDefault="00076FA3" w:rsidP="00184DB7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IV.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Тематическое  планирование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внеурочной деятельности по физической культуре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5"/>
        <w:gridCol w:w="6633"/>
        <w:gridCol w:w="1617"/>
      </w:tblGrid>
      <w:tr w:rsidR="00076FA3" w:rsidTr="00076FA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Раздел, тема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 w:rsidP="008978CB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Волейбол. </w:t>
            </w:r>
            <w:r w:rsidR="008978CB">
              <w:rPr>
                <w:rFonts w:ascii="Times New Roman" w:hAnsi="Times New Roman"/>
                <w:sz w:val="28"/>
                <w:szCs w:val="28"/>
              </w:rPr>
              <w:t xml:space="preserve">Инструктаж по технике безопасности на занятиях по волейболу. </w:t>
            </w:r>
            <w:r>
              <w:rPr>
                <w:rFonts w:ascii="Times New Roman" w:hAnsi="Times New Roman"/>
                <w:sz w:val="28"/>
                <w:szCs w:val="28"/>
              </w:rPr>
              <w:t>Обучение технике подач и передач мяча.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приемы и тактика игры. Учебная игра.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Прямая верхняя и нижняя подача ч/з сетку в разные зоны площадки. Специальное упражнение – подача в прыжке.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D63CC" w:rsidRDefault="005D63C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Планирующая подача и силовая подача из зоны 6 в зоны 2-3-4.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23C9" w:rsidRDefault="00A423C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мяча в движении приставными шагами из зоны 1-6-5 в зоны 3-4-2.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D63CC" w:rsidRDefault="005D63CC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Длинные передачи мяча в зоны 1-3-1; 5-4;5-2;6-2. Учебная игра.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E9" w:rsidRDefault="00F66CEE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Укороченная передача мяча. Прыжки с доставанием условных ориентиров. Учебная игра.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Default="00F66CEE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Передачи в парах. Нападающий удар и блокирование, подача в заданную зону.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68" w:rsidRDefault="00F66CEE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Верхняя и нижняя передачи в парах и тройках в движении.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99" w:rsidRDefault="00F66CEE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Передачи мяча в парах. Упражнения с мячами у сетки. Нижняя и боковая подача.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56" w:rsidRDefault="00F66CEE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Защитные действия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BD" w:rsidRDefault="00F66CEE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Тактические действия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8F" w:rsidRDefault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6FA3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FA3" w:rsidRDefault="00076FA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техники передач, подачи, приёма мяча. Учебная игра.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Default="00F66CE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6CEE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="00E07D0F">
              <w:rPr>
                <w:rFonts w:ascii="Times New Roman" w:hAnsi="Times New Roman"/>
                <w:sz w:val="28"/>
                <w:szCs w:val="28"/>
              </w:rPr>
              <w:t xml:space="preserve"> Инструктаж по технике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безопасности на занятиях по баскетболу. Передвижения, повороты,  броски мяча в баскетбольную корзину.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EE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FE385A" w:rsidP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 Ведение мяча и броски в баскетбольную корзину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 Штрафные броски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Баскетбол. Защитные действия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26-28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FE385A" w:rsidP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 Тактические действия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 w:rsidP="00FE385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Техника передвижения и остановки прыжком.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 w:rsidP="00FE385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="008978CB"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Техника остановки двумя шагами бросок в кольцо.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 w:rsidP="00FE385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="008978CB"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Бросок мяча одной рукой от плеча. Передачи: от груди, головы, от плеча.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 w:rsidP="00FE385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CB" w:rsidRPr="00E23E35" w:rsidRDefault="00FE385A" w:rsidP="00897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="008978CB"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Ведение мяча с изменением направления.</w:t>
            </w:r>
          </w:p>
          <w:p w:rsidR="008978CB" w:rsidRPr="00E23E35" w:rsidRDefault="008978CB" w:rsidP="008978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Совершенствовать передачи мяча. </w:t>
            </w:r>
          </w:p>
          <w:p w:rsidR="00FE385A" w:rsidRDefault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385A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 w:rsidP="00FE385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FE385A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="008978CB"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Закрепление правил игры.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5A" w:rsidRDefault="008978CB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Волейбол. Инструктаж по технике безопасности на занятиях по волейболу. Обучение технике подач и передач мяча.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приемы и тактика игры. Учебная игра.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38-39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Прямая верхняя и нижняя подача ч/з сетку в разные зоны площадки. Специальное упражнение – подача в прыжке.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40-41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Планирующая подача и силовая подача из зоны 6 в зоны 2-3-4.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мяча в движении приставными шагами из зоны 1-6-5 в зоны 3-4-2.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Длинные передачи мяча в зоны 1-3-1; 5-4;5-2;6-2. Учебная игра.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Укороченная передача мяча. Прыжки с доставанием условных ориентиров. Учебная игра.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Передачи в парах. Нападающий удар и блокирование, подача в заданную зону.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Верхняя и нижняя передачи в парах и тройках в движении.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Передачи мяча в парах. Упражнения с мячами у сетки. Нижняя и боковая подача.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Защитные действия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49-50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Тактические действия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51-52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техники передач, подачи, приёма мяча. Учебная игра.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 Инструктаж по технике безопасности на занятиях по баскетболу. Передвижения, повороты,  броски мяча в баскетбольную корзину.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 Ведение мяча и броски в баскетбольную корзину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55-56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 Штрафные броски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57-59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Баскетбол. Защитные действия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60-63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 Тактические действия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64-65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Техника передвижения и остановки прыжком.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66-67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Техника остановки двумя шагами бросок в кольцо.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Бросок мяча одной рукой от плеча. Передачи: от груди, головы, от плеча.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Pr="00E23E35" w:rsidRDefault="004A159D" w:rsidP="004A1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Ведение мяча с изменением направления.</w:t>
            </w:r>
          </w:p>
          <w:p w:rsidR="004A159D" w:rsidRPr="00E23E35" w:rsidRDefault="004A159D" w:rsidP="004A1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Совершенствовать передачи мяча. </w:t>
            </w:r>
          </w:p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159D" w:rsidTr="00F66CEE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Баскетбол.</w:t>
            </w:r>
            <w:r w:rsidRPr="00E23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Закрепление правил игры.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9D" w:rsidRDefault="004A159D" w:rsidP="004A159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C56B6" w:rsidRDefault="001C56B6" w:rsidP="00E07D0F">
      <w:pPr>
        <w:shd w:val="clear" w:color="auto" w:fill="FFFFFF"/>
        <w:spacing w:after="0" w:line="240" w:lineRule="auto"/>
      </w:pPr>
    </w:p>
    <w:sectPr w:rsidR="001C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" w15:restartNumberingAfterBreak="0">
    <w:nsid w:val="077E2762"/>
    <w:multiLevelType w:val="multilevel"/>
    <w:tmpl w:val="26645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B5788"/>
    <w:multiLevelType w:val="multilevel"/>
    <w:tmpl w:val="8D48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B5D28"/>
    <w:multiLevelType w:val="multilevel"/>
    <w:tmpl w:val="234C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25B0B"/>
    <w:multiLevelType w:val="hybridMultilevel"/>
    <w:tmpl w:val="1082CED2"/>
    <w:lvl w:ilvl="0" w:tplc="02D05E82">
      <w:start w:val="1"/>
      <w:numFmt w:val="bullet"/>
      <w:lvlText w:val="•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840266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AC83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404696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D6BDFE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25FFE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7AAA9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889AF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C8EFD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C91629"/>
    <w:multiLevelType w:val="hybridMultilevel"/>
    <w:tmpl w:val="AFB08048"/>
    <w:lvl w:ilvl="0" w:tplc="EDAC728C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C71CA">
      <w:start w:val="1"/>
      <w:numFmt w:val="bullet"/>
      <w:lvlText w:val="o"/>
      <w:lvlJc w:val="left"/>
      <w:pPr>
        <w:ind w:left="1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ECF78">
      <w:start w:val="1"/>
      <w:numFmt w:val="bullet"/>
      <w:lvlText w:val="▪"/>
      <w:lvlJc w:val="left"/>
      <w:pPr>
        <w:ind w:left="2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C9300">
      <w:start w:val="1"/>
      <w:numFmt w:val="bullet"/>
      <w:lvlText w:val="•"/>
      <w:lvlJc w:val="left"/>
      <w:pPr>
        <w:ind w:left="3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AF6BC">
      <w:start w:val="1"/>
      <w:numFmt w:val="bullet"/>
      <w:lvlText w:val="o"/>
      <w:lvlJc w:val="left"/>
      <w:pPr>
        <w:ind w:left="3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0D0BE">
      <w:start w:val="1"/>
      <w:numFmt w:val="bullet"/>
      <w:lvlText w:val="▪"/>
      <w:lvlJc w:val="left"/>
      <w:pPr>
        <w:ind w:left="4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E95D2">
      <w:start w:val="1"/>
      <w:numFmt w:val="bullet"/>
      <w:lvlText w:val="•"/>
      <w:lvlJc w:val="left"/>
      <w:pPr>
        <w:ind w:left="5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88B3C">
      <w:start w:val="1"/>
      <w:numFmt w:val="bullet"/>
      <w:lvlText w:val="o"/>
      <w:lvlJc w:val="left"/>
      <w:pPr>
        <w:ind w:left="5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231C0">
      <w:start w:val="1"/>
      <w:numFmt w:val="bullet"/>
      <w:lvlText w:val="▪"/>
      <w:lvlJc w:val="left"/>
      <w:pPr>
        <w:ind w:left="6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E0215D"/>
    <w:multiLevelType w:val="multilevel"/>
    <w:tmpl w:val="3248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80812"/>
    <w:multiLevelType w:val="hybridMultilevel"/>
    <w:tmpl w:val="91B6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702F2"/>
    <w:multiLevelType w:val="multilevel"/>
    <w:tmpl w:val="4224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06283"/>
    <w:multiLevelType w:val="multilevel"/>
    <w:tmpl w:val="117C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91A8D"/>
    <w:multiLevelType w:val="hybridMultilevel"/>
    <w:tmpl w:val="B060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76CA"/>
    <w:multiLevelType w:val="multilevel"/>
    <w:tmpl w:val="D1A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7D4E56"/>
    <w:multiLevelType w:val="hybridMultilevel"/>
    <w:tmpl w:val="ED3A8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D0616"/>
    <w:multiLevelType w:val="multilevel"/>
    <w:tmpl w:val="4D7868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67096"/>
    <w:multiLevelType w:val="multilevel"/>
    <w:tmpl w:val="F71E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20A07"/>
    <w:multiLevelType w:val="hybridMultilevel"/>
    <w:tmpl w:val="CD82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645A3A"/>
    <w:multiLevelType w:val="multilevel"/>
    <w:tmpl w:val="420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4172F1"/>
    <w:multiLevelType w:val="multilevel"/>
    <w:tmpl w:val="D1FC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33667"/>
    <w:multiLevelType w:val="multilevel"/>
    <w:tmpl w:val="BD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522DD"/>
    <w:multiLevelType w:val="multilevel"/>
    <w:tmpl w:val="796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2"/>
  </w:num>
  <w:num w:numId="4">
    <w:abstractNumId w:val="19"/>
  </w:num>
  <w:num w:numId="5">
    <w:abstractNumId w:val="2"/>
  </w:num>
  <w:num w:numId="6">
    <w:abstractNumId w:val="7"/>
  </w:num>
  <w:num w:numId="7">
    <w:abstractNumId w:val="25"/>
  </w:num>
  <w:num w:numId="8">
    <w:abstractNumId w:val="23"/>
  </w:num>
  <w:num w:numId="9">
    <w:abstractNumId w:val="9"/>
  </w:num>
  <w:num w:numId="10">
    <w:abstractNumId w:val="22"/>
  </w:num>
  <w:num w:numId="11">
    <w:abstractNumId w:val="16"/>
  </w:num>
  <w:num w:numId="12">
    <w:abstractNumId w:val="1"/>
  </w:num>
  <w:num w:numId="13">
    <w:abstractNumId w:val="3"/>
  </w:num>
  <w:num w:numId="14">
    <w:abstractNumId w:val="10"/>
  </w:num>
  <w:num w:numId="15">
    <w:abstractNumId w:val="8"/>
  </w:num>
  <w:num w:numId="16">
    <w:abstractNumId w:val="15"/>
  </w:num>
  <w:num w:numId="17">
    <w:abstractNumId w:val="4"/>
  </w:num>
  <w:num w:numId="18">
    <w:abstractNumId w:val="5"/>
  </w:num>
  <w:num w:numId="19">
    <w:abstractNumId w:val="6"/>
  </w:num>
  <w:num w:numId="20">
    <w:abstractNumId w:val="14"/>
  </w:num>
  <w:num w:numId="21">
    <w:abstractNumId w:val="21"/>
  </w:num>
  <w:num w:numId="22">
    <w:abstractNumId w:val="17"/>
  </w:num>
  <w:num w:numId="23">
    <w:abstractNumId w:val="0"/>
  </w:num>
  <w:num w:numId="24">
    <w:abstractNumId w:val="13"/>
  </w:num>
  <w:num w:numId="25">
    <w:abstractNumId w:val="18"/>
  </w:num>
  <w:num w:numId="26">
    <w:abstractNumId w:val="2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DA"/>
    <w:rsid w:val="00022E3C"/>
    <w:rsid w:val="000370D6"/>
    <w:rsid w:val="00076FA3"/>
    <w:rsid w:val="000C3DF9"/>
    <w:rsid w:val="001241D4"/>
    <w:rsid w:val="00127218"/>
    <w:rsid w:val="00140202"/>
    <w:rsid w:val="00165F68"/>
    <w:rsid w:val="00166DFE"/>
    <w:rsid w:val="00184DB7"/>
    <w:rsid w:val="001C56B6"/>
    <w:rsid w:val="001E1DF1"/>
    <w:rsid w:val="00277E99"/>
    <w:rsid w:val="002B3C6F"/>
    <w:rsid w:val="0030078F"/>
    <w:rsid w:val="004A159D"/>
    <w:rsid w:val="005170FF"/>
    <w:rsid w:val="005D63CC"/>
    <w:rsid w:val="006F1123"/>
    <w:rsid w:val="007E5FF0"/>
    <w:rsid w:val="00891EDA"/>
    <w:rsid w:val="008978CB"/>
    <w:rsid w:val="008B6818"/>
    <w:rsid w:val="0093181D"/>
    <w:rsid w:val="009C01E9"/>
    <w:rsid w:val="009F45BD"/>
    <w:rsid w:val="00A423C9"/>
    <w:rsid w:val="00A43456"/>
    <w:rsid w:val="00B25D5C"/>
    <w:rsid w:val="00B44CBD"/>
    <w:rsid w:val="00B903CB"/>
    <w:rsid w:val="00C167DE"/>
    <w:rsid w:val="00C178D7"/>
    <w:rsid w:val="00DE2A0C"/>
    <w:rsid w:val="00DF1C02"/>
    <w:rsid w:val="00E07D0F"/>
    <w:rsid w:val="00E23E35"/>
    <w:rsid w:val="00F43D46"/>
    <w:rsid w:val="00F457D5"/>
    <w:rsid w:val="00F61D21"/>
    <w:rsid w:val="00F66CEE"/>
    <w:rsid w:val="00F730E7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EBB9A-DE7B-4510-A214-E711008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6DFE"/>
  </w:style>
  <w:style w:type="paragraph" w:customStyle="1" w:styleId="msonormal0">
    <w:name w:val="msonormal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a0"/>
    <w:rsid w:val="00166DFE"/>
  </w:style>
  <w:style w:type="paragraph" w:customStyle="1" w:styleId="c19">
    <w:name w:val="c19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166DFE"/>
  </w:style>
  <w:style w:type="paragraph" w:customStyle="1" w:styleId="c6">
    <w:name w:val="c6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4">
    <w:name w:val="c84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7">
    <w:name w:val="c127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2">
    <w:name w:val="c72"/>
    <w:basedOn w:val="a0"/>
    <w:rsid w:val="00166DFE"/>
  </w:style>
  <w:style w:type="character" w:customStyle="1" w:styleId="c115">
    <w:name w:val="c115"/>
    <w:basedOn w:val="a0"/>
    <w:rsid w:val="00166DFE"/>
  </w:style>
  <w:style w:type="paragraph" w:customStyle="1" w:styleId="c132">
    <w:name w:val="c132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166DFE"/>
  </w:style>
  <w:style w:type="character" w:customStyle="1" w:styleId="c41">
    <w:name w:val="c41"/>
    <w:basedOn w:val="a0"/>
    <w:rsid w:val="00166DFE"/>
  </w:style>
  <w:style w:type="character" w:customStyle="1" w:styleId="c4">
    <w:name w:val="c4"/>
    <w:basedOn w:val="a0"/>
    <w:rsid w:val="00166DFE"/>
  </w:style>
  <w:style w:type="paragraph" w:customStyle="1" w:styleId="c254">
    <w:name w:val="c254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0"/>
    <w:rsid w:val="00166DFE"/>
  </w:style>
  <w:style w:type="paragraph" w:customStyle="1" w:styleId="c34">
    <w:name w:val="c34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166DFE"/>
  </w:style>
  <w:style w:type="paragraph" w:customStyle="1" w:styleId="c159">
    <w:name w:val="c159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166DFE"/>
  </w:style>
  <w:style w:type="paragraph" w:customStyle="1" w:styleId="c15">
    <w:name w:val="c15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1">
    <w:name w:val="c201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1">
    <w:name w:val="c231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2">
    <w:name w:val="c92"/>
    <w:basedOn w:val="a0"/>
    <w:rsid w:val="00166DFE"/>
  </w:style>
  <w:style w:type="paragraph" w:customStyle="1" w:styleId="c7">
    <w:name w:val="c7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5">
    <w:name w:val="c125"/>
    <w:basedOn w:val="a0"/>
    <w:rsid w:val="00166DFE"/>
  </w:style>
  <w:style w:type="character" w:customStyle="1" w:styleId="c37">
    <w:name w:val="c37"/>
    <w:basedOn w:val="a0"/>
    <w:rsid w:val="00166DFE"/>
  </w:style>
  <w:style w:type="paragraph" w:customStyle="1" w:styleId="c91">
    <w:name w:val="c91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6">
    <w:name w:val="c256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1">
    <w:name w:val="c141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3">
    <w:name w:val="c133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8">
    <w:name w:val="c88"/>
    <w:basedOn w:val="a0"/>
    <w:rsid w:val="00166DFE"/>
  </w:style>
  <w:style w:type="paragraph" w:customStyle="1" w:styleId="c98">
    <w:name w:val="c98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7">
    <w:name w:val="c87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9">
    <w:name w:val="c69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3">
    <w:name w:val="c103"/>
    <w:basedOn w:val="a0"/>
    <w:rsid w:val="00166DFE"/>
  </w:style>
  <w:style w:type="paragraph" w:customStyle="1" w:styleId="c144">
    <w:name w:val="c144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3">
    <w:name w:val="c143"/>
    <w:basedOn w:val="a"/>
    <w:rsid w:val="0016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2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10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Титова</dc:creator>
  <cp:keywords/>
  <dc:description/>
  <cp:lastModifiedBy>Лицей 18</cp:lastModifiedBy>
  <cp:revision>17</cp:revision>
  <dcterms:created xsi:type="dcterms:W3CDTF">2021-08-26T16:46:00Z</dcterms:created>
  <dcterms:modified xsi:type="dcterms:W3CDTF">2025-09-23T10:00:00Z</dcterms:modified>
</cp:coreProperties>
</file>