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88" w:rsidRDefault="007D4D8E" w:rsidP="007F5EE0">
      <w:pPr>
        <w:spacing w:line="240" w:lineRule="auto"/>
        <w:jc w:val="center"/>
      </w:pPr>
      <w:bookmarkStart w:id="0" w:name="_Toc453968148"/>
      <w:r>
        <w:t xml:space="preserve">Муниципальное бюджетное общеобразовательное учреждение - </w:t>
      </w:r>
    </w:p>
    <w:p w:rsidR="00675988" w:rsidRDefault="007D4D8E" w:rsidP="007F5EE0">
      <w:pPr>
        <w:spacing w:line="240" w:lineRule="auto"/>
        <w:jc w:val="center"/>
      </w:pPr>
      <w:r>
        <w:t>лицей № 18 г. Орла</w:t>
      </w:r>
    </w:p>
    <w:p w:rsidR="00675988" w:rsidRDefault="00675988" w:rsidP="007F5EE0">
      <w:pPr>
        <w:spacing w:line="240" w:lineRule="auto"/>
        <w:ind w:firstLine="0"/>
        <w:rPr>
          <w:b/>
        </w:rPr>
      </w:pPr>
    </w:p>
    <w:p w:rsidR="00675988" w:rsidRDefault="00675988" w:rsidP="007F5EE0">
      <w:pPr>
        <w:spacing w:line="240" w:lineRule="auto"/>
        <w:ind w:firstLine="0"/>
        <w:jc w:val="right"/>
        <w:rPr>
          <w:b/>
        </w:rPr>
      </w:pPr>
    </w:p>
    <w:p w:rsidR="00675988" w:rsidRDefault="00675988" w:rsidP="007F5EE0">
      <w:pPr>
        <w:spacing w:line="240" w:lineRule="auto"/>
        <w:ind w:firstLine="0"/>
        <w:jc w:val="right"/>
        <w:rPr>
          <w:b/>
        </w:rPr>
      </w:pPr>
    </w:p>
    <w:p w:rsidR="00675988" w:rsidRDefault="00675988" w:rsidP="007F5EE0">
      <w:pPr>
        <w:spacing w:line="240" w:lineRule="auto"/>
        <w:ind w:firstLine="0"/>
        <w:rPr>
          <w:b/>
        </w:rPr>
      </w:pPr>
    </w:p>
    <w:p w:rsidR="00675988" w:rsidRDefault="00675988" w:rsidP="007F5EE0">
      <w:pPr>
        <w:spacing w:line="240" w:lineRule="auto"/>
        <w:ind w:firstLine="0"/>
        <w:rPr>
          <w:b/>
        </w:rPr>
      </w:pPr>
    </w:p>
    <w:p w:rsidR="00675988" w:rsidRDefault="007D4D8E" w:rsidP="007F5EE0">
      <w:pPr>
        <w:tabs>
          <w:tab w:val="center" w:pos="4677"/>
          <w:tab w:val="right" w:pos="9355"/>
        </w:tabs>
        <w:spacing w:line="240" w:lineRule="auto"/>
        <w:jc w:val="right"/>
      </w:pPr>
      <w:r>
        <w:t>Приложение 1</w:t>
      </w:r>
    </w:p>
    <w:p w:rsidR="00675988" w:rsidRDefault="007D4D8E" w:rsidP="007F5EE0">
      <w:pPr>
        <w:tabs>
          <w:tab w:val="center" w:pos="4677"/>
          <w:tab w:val="right" w:pos="9355"/>
        </w:tabs>
        <w:spacing w:line="240" w:lineRule="auto"/>
        <w:jc w:val="right"/>
      </w:pPr>
      <w:r>
        <w:t xml:space="preserve">к основной образовательной </w:t>
      </w:r>
    </w:p>
    <w:p w:rsidR="00675988" w:rsidRDefault="007D4D8E" w:rsidP="007F5EE0">
      <w:pPr>
        <w:tabs>
          <w:tab w:val="center" w:pos="4677"/>
          <w:tab w:val="right" w:pos="9355"/>
        </w:tabs>
        <w:spacing w:line="240" w:lineRule="auto"/>
        <w:jc w:val="right"/>
      </w:pPr>
      <w:r>
        <w:t xml:space="preserve">программе среднего общего </w:t>
      </w:r>
    </w:p>
    <w:p w:rsidR="00675988" w:rsidRDefault="007D4D8E" w:rsidP="007F5EE0">
      <w:pPr>
        <w:tabs>
          <w:tab w:val="center" w:pos="4677"/>
          <w:tab w:val="right" w:pos="9355"/>
        </w:tabs>
        <w:spacing w:line="240" w:lineRule="auto"/>
        <w:jc w:val="right"/>
      </w:pPr>
      <w:r>
        <w:t>образования</w:t>
      </w:r>
      <w:r w:rsidR="00FC5701">
        <w:rPr>
          <w:szCs w:val="24"/>
        </w:rPr>
        <w:t>(новая редакция)</w:t>
      </w:r>
      <w:bookmarkStart w:id="1" w:name="_GoBack"/>
      <w:bookmarkEnd w:id="1"/>
      <w:r>
        <w:t>,</w:t>
      </w:r>
    </w:p>
    <w:p w:rsidR="00675988" w:rsidRDefault="007D4D8E" w:rsidP="007F5EE0">
      <w:pPr>
        <w:tabs>
          <w:tab w:val="center" w:pos="4677"/>
          <w:tab w:val="right" w:pos="9355"/>
        </w:tabs>
        <w:spacing w:line="240" w:lineRule="auto"/>
        <w:jc w:val="right"/>
      </w:pPr>
      <w:r>
        <w:t xml:space="preserve">утвержденной приказом </w:t>
      </w:r>
    </w:p>
    <w:p w:rsidR="007F5EE0" w:rsidRDefault="007F5EE0" w:rsidP="007F5EE0">
      <w:pPr>
        <w:tabs>
          <w:tab w:val="center" w:pos="4677"/>
          <w:tab w:val="right" w:pos="9355"/>
        </w:tabs>
        <w:spacing w:line="240" w:lineRule="auto"/>
        <w:jc w:val="right"/>
      </w:pPr>
      <w:r>
        <w:rPr>
          <w:sz w:val="24"/>
        </w:rPr>
        <w:t>№ 156-Д от 31.08.2023 г.</w:t>
      </w:r>
    </w:p>
    <w:p w:rsidR="00675988" w:rsidRDefault="00675988">
      <w:pPr>
        <w:ind w:firstLine="0"/>
        <w:rPr>
          <w:b/>
        </w:rPr>
      </w:pPr>
    </w:p>
    <w:p w:rsidR="00675988" w:rsidRDefault="00675988">
      <w:pPr>
        <w:ind w:firstLine="0"/>
        <w:jc w:val="center"/>
        <w:rPr>
          <w:b/>
          <w:sz w:val="24"/>
        </w:rPr>
      </w:pPr>
    </w:p>
    <w:p w:rsidR="00675988" w:rsidRDefault="00675988">
      <w:pPr>
        <w:ind w:firstLine="0"/>
        <w:jc w:val="center"/>
        <w:rPr>
          <w:b/>
          <w:sz w:val="24"/>
        </w:rPr>
      </w:pPr>
    </w:p>
    <w:p w:rsidR="00675988" w:rsidRDefault="00675988">
      <w:pPr>
        <w:ind w:firstLine="0"/>
        <w:jc w:val="center"/>
        <w:rPr>
          <w:b/>
          <w:sz w:val="24"/>
        </w:rPr>
      </w:pPr>
    </w:p>
    <w:p w:rsidR="00675988" w:rsidRDefault="00675988">
      <w:pPr>
        <w:ind w:firstLine="0"/>
        <w:jc w:val="center"/>
        <w:rPr>
          <w:b/>
          <w:sz w:val="24"/>
        </w:rPr>
      </w:pPr>
    </w:p>
    <w:p w:rsidR="00675988" w:rsidRDefault="00675988">
      <w:pPr>
        <w:ind w:firstLine="0"/>
        <w:jc w:val="center"/>
        <w:rPr>
          <w:b/>
          <w:sz w:val="40"/>
        </w:rPr>
      </w:pPr>
    </w:p>
    <w:p w:rsidR="007F5EE0" w:rsidRDefault="007F5EE0">
      <w:pPr>
        <w:ind w:firstLine="0"/>
        <w:jc w:val="center"/>
        <w:rPr>
          <w:b/>
          <w:sz w:val="40"/>
        </w:rPr>
      </w:pPr>
    </w:p>
    <w:p w:rsidR="00675988" w:rsidRDefault="007D4D8E" w:rsidP="007F5EE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РАБОЧАЯ ПРОГРАММА</w:t>
      </w:r>
    </w:p>
    <w:p w:rsidR="00675988" w:rsidRDefault="007D4D8E" w:rsidP="007F5EE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по предмету</w:t>
      </w:r>
    </w:p>
    <w:p w:rsidR="00675988" w:rsidRDefault="007D4D8E" w:rsidP="007F5EE0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« Русский язык»</w:t>
      </w:r>
    </w:p>
    <w:p w:rsidR="00675988" w:rsidRDefault="00675988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7F5EE0" w:rsidRDefault="007F5EE0">
      <w:pPr>
        <w:pStyle w:val="a3"/>
        <w:ind w:firstLine="567"/>
        <w:jc w:val="center"/>
        <w:rPr>
          <w:b/>
        </w:rPr>
      </w:pPr>
    </w:p>
    <w:p w:rsidR="00675988" w:rsidRDefault="00675988">
      <w:pPr>
        <w:shd w:val="clear" w:color="auto" w:fill="FFFFFF"/>
        <w:spacing w:line="240" w:lineRule="auto"/>
        <w:ind w:left="426" w:hanging="284"/>
        <w:rPr>
          <w:sz w:val="24"/>
        </w:rPr>
      </w:pPr>
    </w:p>
    <w:p w:rsidR="007F5EE0" w:rsidRDefault="007F5EE0">
      <w:pPr>
        <w:shd w:val="clear" w:color="auto" w:fill="FFFFFF"/>
        <w:spacing w:line="240" w:lineRule="auto"/>
        <w:ind w:left="426" w:hanging="284"/>
        <w:rPr>
          <w:sz w:val="24"/>
        </w:rPr>
      </w:pPr>
    </w:p>
    <w:p w:rsidR="007F5EE0" w:rsidRDefault="007F5EE0">
      <w:pPr>
        <w:shd w:val="clear" w:color="auto" w:fill="FFFFFF"/>
        <w:spacing w:line="240" w:lineRule="auto"/>
        <w:ind w:left="426" w:hanging="284"/>
        <w:rPr>
          <w:sz w:val="24"/>
        </w:rPr>
      </w:pPr>
    </w:p>
    <w:p w:rsidR="007F5EE0" w:rsidRDefault="007F5EE0">
      <w:pPr>
        <w:shd w:val="clear" w:color="auto" w:fill="FFFFFF"/>
        <w:spacing w:line="240" w:lineRule="auto"/>
        <w:ind w:left="426" w:hanging="284"/>
        <w:rPr>
          <w:sz w:val="24"/>
        </w:rPr>
      </w:pPr>
    </w:p>
    <w:p w:rsidR="00675988" w:rsidRDefault="007D4D8E">
      <w:pPr>
        <w:spacing w:line="264" w:lineRule="auto"/>
        <w:ind w:firstLine="0"/>
        <w:rPr>
          <w:sz w:val="24"/>
        </w:rPr>
      </w:pPr>
      <w:r>
        <w:rPr>
          <w:b/>
          <w:sz w:val="24"/>
        </w:rPr>
        <w:t xml:space="preserve">Раздел 1. </w:t>
      </w:r>
      <w:r>
        <w:rPr>
          <w:b/>
          <w:color w:val="000000"/>
        </w:rPr>
        <w:t>ПЛАНИРУЕМЫЕ РЕЗУЛЬТАТЫ ОСВОЕНИЯ ПРОГРАММЫ ПО РУССКОМУ ЯЗЫКУ НА УРОВНЕ СРЕДНЕГО ОБЩЕГО ОБРАЗОВАНИЯ</w:t>
      </w:r>
    </w:p>
    <w:p w:rsidR="00675988" w:rsidRDefault="007D4D8E">
      <w:pPr>
        <w:spacing w:line="264" w:lineRule="auto"/>
        <w:ind w:left="120"/>
        <w:rPr>
          <w:sz w:val="24"/>
        </w:rPr>
      </w:pPr>
      <w:r>
        <w:rPr>
          <w:b/>
          <w:caps/>
          <w:color w:val="000000"/>
          <w:sz w:val="24"/>
        </w:rPr>
        <w:t>ЛИЧНОСТНЫЕ РЕЗУЛЬТАТЫ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1) гражданского воспитания: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осознание своих конституционных прав и обязанностей, уважение закона и правопорядка;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умение взаимодействовать с социальными институтами в соответствии с их функциями и назначением;</w:t>
      </w:r>
    </w:p>
    <w:p w:rsidR="00675988" w:rsidRDefault="007D4D8E">
      <w:pPr>
        <w:numPr>
          <w:ilvl w:val="0"/>
          <w:numId w:val="26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к гуманитарной и волонтёрской деятельности.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2) патриотического воспитания:</w:t>
      </w:r>
    </w:p>
    <w:p w:rsidR="00675988" w:rsidRDefault="007D4D8E">
      <w:pPr>
        <w:numPr>
          <w:ilvl w:val="0"/>
          <w:numId w:val="27"/>
        </w:numPr>
        <w:spacing w:line="264" w:lineRule="auto"/>
        <w:rPr>
          <w:sz w:val="24"/>
        </w:rPr>
      </w:pPr>
      <w:r>
        <w:rPr>
          <w:color w:val="000000"/>
          <w:sz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75988" w:rsidRDefault="007D4D8E">
      <w:pPr>
        <w:numPr>
          <w:ilvl w:val="0"/>
          <w:numId w:val="27"/>
        </w:numPr>
        <w:spacing w:line="264" w:lineRule="auto"/>
        <w:rPr>
          <w:sz w:val="24"/>
        </w:rPr>
      </w:pPr>
      <w:r>
        <w:rPr>
          <w:color w:val="000000"/>
          <w:sz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675988" w:rsidRDefault="007D4D8E">
      <w:pPr>
        <w:numPr>
          <w:ilvl w:val="0"/>
          <w:numId w:val="27"/>
        </w:numPr>
        <w:spacing w:line="264" w:lineRule="auto"/>
        <w:rPr>
          <w:sz w:val="24"/>
        </w:rPr>
      </w:pPr>
      <w:r>
        <w:rPr>
          <w:color w:val="000000"/>
          <w:sz w:val="24"/>
        </w:rPr>
        <w:t>идейная убеждённость, готовность к служению Отечеству и его защите, ответственность за его судьбу.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3) духовно-нравственного воспитания:</w:t>
      </w:r>
    </w:p>
    <w:p w:rsidR="00675988" w:rsidRDefault="007D4D8E">
      <w:pPr>
        <w:numPr>
          <w:ilvl w:val="0"/>
          <w:numId w:val="28"/>
        </w:numPr>
        <w:spacing w:line="264" w:lineRule="auto"/>
        <w:rPr>
          <w:sz w:val="24"/>
        </w:rPr>
      </w:pPr>
      <w:r>
        <w:rPr>
          <w:color w:val="000000"/>
          <w:sz w:val="24"/>
        </w:rPr>
        <w:t>осознание духовных ценностей российского народа;</w:t>
      </w:r>
    </w:p>
    <w:p w:rsidR="00675988" w:rsidRDefault="007D4D8E">
      <w:pPr>
        <w:numPr>
          <w:ilvl w:val="0"/>
          <w:numId w:val="28"/>
        </w:numPr>
        <w:spacing w:line="264" w:lineRule="auto"/>
        <w:rPr>
          <w:sz w:val="24"/>
        </w:rPr>
      </w:pPr>
      <w:r>
        <w:rPr>
          <w:color w:val="000000"/>
          <w:sz w:val="24"/>
        </w:rPr>
        <w:lastRenderedPageBreak/>
        <w:t>сформированность нравственного сознания, норм этичного поведения;</w:t>
      </w:r>
    </w:p>
    <w:p w:rsidR="00675988" w:rsidRDefault="007D4D8E">
      <w:pPr>
        <w:numPr>
          <w:ilvl w:val="0"/>
          <w:numId w:val="28"/>
        </w:numPr>
        <w:spacing w:line="264" w:lineRule="auto"/>
        <w:rPr>
          <w:sz w:val="24"/>
        </w:rPr>
      </w:pPr>
      <w:r>
        <w:rPr>
          <w:color w:val="000000"/>
          <w:sz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75988" w:rsidRDefault="007D4D8E">
      <w:pPr>
        <w:numPr>
          <w:ilvl w:val="0"/>
          <w:numId w:val="28"/>
        </w:numPr>
        <w:spacing w:line="264" w:lineRule="auto"/>
        <w:rPr>
          <w:sz w:val="24"/>
        </w:rPr>
      </w:pPr>
      <w:r>
        <w:rPr>
          <w:color w:val="000000"/>
          <w:sz w:val="24"/>
        </w:rPr>
        <w:t>осознание личного вклада в построение устойчивого будущего;</w:t>
      </w:r>
    </w:p>
    <w:p w:rsidR="00675988" w:rsidRDefault="007D4D8E">
      <w:pPr>
        <w:numPr>
          <w:ilvl w:val="0"/>
          <w:numId w:val="28"/>
        </w:numPr>
        <w:spacing w:line="264" w:lineRule="auto"/>
        <w:rPr>
          <w:sz w:val="24"/>
        </w:rPr>
      </w:pPr>
      <w:r>
        <w:rPr>
          <w:color w:val="000000"/>
          <w:sz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4) эстетического воспитания:</w:t>
      </w:r>
    </w:p>
    <w:p w:rsidR="00675988" w:rsidRDefault="007D4D8E">
      <w:pPr>
        <w:numPr>
          <w:ilvl w:val="0"/>
          <w:numId w:val="29"/>
        </w:numPr>
        <w:spacing w:line="264" w:lineRule="auto"/>
        <w:rPr>
          <w:sz w:val="24"/>
        </w:rPr>
      </w:pPr>
      <w:r>
        <w:rPr>
          <w:color w:val="000000"/>
          <w:sz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75988" w:rsidRDefault="007D4D8E">
      <w:pPr>
        <w:numPr>
          <w:ilvl w:val="0"/>
          <w:numId w:val="29"/>
        </w:numPr>
        <w:spacing w:line="264" w:lineRule="auto"/>
        <w:rPr>
          <w:sz w:val="24"/>
        </w:rPr>
      </w:pPr>
      <w:r>
        <w:rPr>
          <w:color w:val="000000"/>
          <w:sz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75988" w:rsidRDefault="007D4D8E">
      <w:pPr>
        <w:numPr>
          <w:ilvl w:val="0"/>
          <w:numId w:val="29"/>
        </w:numPr>
        <w:spacing w:line="264" w:lineRule="auto"/>
        <w:rPr>
          <w:sz w:val="24"/>
        </w:rPr>
      </w:pPr>
      <w:r>
        <w:rPr>
          <w:color w:val="000000"/>
          <w:sz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675988" w:rsidRDefault="007D4D8E">
      <w:pPr>
        <w:numPr>
          <w:ilvl w:val="0"/>
          <w:numId w:val="29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5) физического воспитания:</w:t>
      </w:r>
    </w:p>
    <w:p w:rsidR="00675988" w:rsidRDefault="007D4D8E">
      <w:pPr>
        <w:numPr>
          <w:ilvl w:val="0"/>
          <w:numId w:val="30"/>
        </w:numPr>
        <w:spacing w:line="264" w:lineRule="auto"/>
        <w:rPr>
          <w:sz w:val="24"/>
        </w:rPr>
      </w:pPr>
      <w:r>
        <w:rPr>
          <w:color w:val="000000"/>
          <w:sz w:val="24"/>
        </w:rPr>
        <w:t>сформированность здорового и безопасного образа жизни, ответственного отношения к своему здоровью;</w:t>
      </w:r>
    </w:p>
    <w:p w:rsidR="00675988" w:rsidRDefault="007D4D8E">
      <w:pPr>
        <w:numPr>
          <w:ilvl w:val="0"/>
          <w:numId w:val="30"/>
        </w:numPr>
        <w:spacing w:line="264" w:lineRule="auto"/>
        <w:rPr>
          <w:sz w:val="24"/>
        </w:rPr>
      </w:pPr>
      <w:r>
        <w:rPr>
          <w:color w:val="000000"/>
          <w:sz w:val="24"/>
        </w:rPr>
        <w:t>потребность в физическом совершенствовании, занятиях спортивно-оздоровительной деятельностью;</w:t>
      </w:r>
    </w:p>
    <w:p w:rsidR="00675988" w:rsidRDefault="007D4D8E">
      <w:pPr>
        <w:numPr>
          <w:ilvl w:val="0"/>
          <w:numId w:val="30"/>
        </w:numPr>
        <w:spacing w:line="264" w:lineRule="auto"/>
        <w:rPr>
          <w:sz w:val="24"/>
        </w:rPr>
      </w:pPr>
      <w:r>
        <w:rPr>
          <w:color w:val="000000"/>
          <w:sz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6) трудового воспитания:</w:t>
      </w:r>
    </w:p>
    <w:p w:rsidR="00675988" w:rsidRDefault="007D4D8E">
      <w:pPr>
        <w:numPr>
          <w:ilvl w:val="0"/>
          <w:numId w:val="31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к труду, осознание ценности мастерства, трудолюбие;</w:t>
      </w:r>
    </w:p>
    <w:p w:rsidR="00675988" w:rsidRDefault="007D4D8E">
      <w:pPr>
        <w:numPr>
          <w:ilvl w:val="0"/>
          <w:numId w:val="31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675988" w:rsidRDefault="007D4D8E">
      <w:pPr>
        <w:numPr>
          <w:ilvl w:val="0"/>
          <w:numId w:val="31"/>
        </w:numPr>
        <w:spacing w:line="264" w:lineRule="auto"/>
        <w:rPr>
          <w:sz w:val="24"/>
        </w:rPr>
      </w:pPr>
      <w:r>
        <w:rPr>
          <w:color w:val="000000"/>
          <w:sz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675988" w:rsidRDefault="007D4D8E">
      <w:pPr>
        <w:numPr>
          <w:ilvl w:val="0"/>
          <w:numId w:val="31"/>
        </w:numPr>
        <w:spacing w:line="264" w:lineRule="auto"/>
        <w:rPr>
          <w:sz w:val="24"/>
        </w:rPr>
      </w:pPr>
      <w:r>
        <w:rPr>
          <w:color w:val="000000"/>
          <w:sz w:val="24"/>
        </w:rPr>
        <w:t>готовность и способность к образованию и самообразованию на протяжении всей жизни.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7) экологического воспитания:</w:t>
      </w:r>
    </w:p>
    <w:p w:rsidR="00675988" w:rsidRDefault="007D4D8E">
      <w:pPr>
        <w:numPr>
          <w:ilvl w:val="0"/>
          <w:numId w:val="32"/>
        </w:numPr>
        <w:spacing w:line="264" w:lineRule="auto"/>
        <w:rPr>
          <w:sz w:val="24"/>
        </w:rPr>
      </w:pPr>
      <w:r>
        <w:rPr>
          <w:color w:val="000000"/>
          <w:sz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75988" w:rsidRDefault="007D4D8E">
      <w:pPr>
        <w:numPr>
          <w:ilvl w:val="0"/>
          <w:numId w:val="32"/>
        </w:numPr>
        <w:spacing w:line="264" w:lineRule="auto"/>
        <w:rPr>
          <w:sz w:val="24"/>
        </w:rPr>
      </w:pPr>
      <w:r>
        <w:rPr>
          <w:color w:val="000000"/>
          <w:sz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75988" w:rsidRDefault="007D4D8E">
      <w:pPr>
        <w:numPr>
          <w:ilvl w:val="0"/>
          <w:numId w:val="32"/>
        </w:numPr>
        <w:spacing w:line="264" w:lineRule="auto"/>
        <w:rPr>
          <w:sz w:val="24"/>
        </w:rPr>
      </w:pPr>
      <w:r>
        <w:rPr>
          <w:color w:val="000000"/>
          <w:sz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75988" w:rsidRDefault="007D4D8E">
      <w:pPr>
        <w:numPr>
          <w:ilvl w:val="0"/>
          <w:numId w:val="32"/>
        </w:numPr>
        <w:spacing w:line="264" w:lineRule="auto"/>
        <w:rPr>
          <w:sz w:val="24"/>
        </w:rPr>
      </w:pPr>
      <w:r>
        <w:rPr>
          <w:color w:val="000000"/>
          <w:sz w:val="24"/>
        </w:rPr>
        <w:t>расширение опыта деятельности экологической направленности.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8) ценности научного познания:</w:t>
      </w:r>
    </w:p>
    <w:p w:rsidR="00675988" w:rsidRDefault="007D4D8E">
      <w:pPr>
        <w:numPr>
          <w:ilvl w:val="0"/>
          <w:numId w:val="33"/>
        </w:numPr>
        <w:spacing w:line="264" w:lineRule="auto"/>
        <w:rPr>
          <w:sz w:val="24"/>
        </w:rPr>
      </w:pPr>
      <w:r>
        <w:rPr>
          <w:color w:val="000000"/>
          <w:sz w:val="24"/>
        </w:rPr>
        <w:lastRenderedPageBreak/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75988" w:rsidRDefault="007D4D8E">
      <w:pPr>
        <w:numPr>
          <w:ilvl w:val="0"/>
          <w:numId w:val="33"/>
        </w:numPr>
        <w:spacing w:line="264" w:lineRule="auto"/>
        <w:rPr>
          <w:sz w:val="24"/>
        </w:rPr>
      </w:pPr>
      <w:r>
        <w:rPr>
          <w:color w:val="000000"/>
          <w:sz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75988" w:rsidRDefault="007D4D8E">
      <w:pPr>
        <w:numPr>
          <w:ilvl w:val="0"/>
          <w:numId w:val="33"/>
        </w:numPr>
        <w:spacing w:line="264" w:lineRule="auto"/>
        <w:rPr>
          <w:sz w:val="24"/>
        </w:rPr>
      </w:pPr>
      <w:r>
        <w:rPr>
          <w:color w:val="000000"/>
          <w:sz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675988" w:rsidRDefault="007D4D8E">
      <w:pPr>
        <w:numPr>
          <w:ilvl w:val="0"/>
          <w:numId w:val="34"/>
        </w:numPr>
        <w:spacing w:line="264" w:lineRule="auto"/>
        <w:rPr>
          <w:sz w:val="24"/>
        </w:rPr>
      </w:pPr>
      <w:r>
        <w:rPr>
          <w:color w:val="000000"/>
          <w:sz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75988" w:rsidRDefault="007D4D8E">
      <w:pPr>
        <w:numPr>
          <w:ilvl w:val="0"/>
          <w:numId w:val="34"/>
        </w:numPr>
        <w:spacing w:line="264" w:lineRule="auto"/>
        <w:rPr>
          <w:sz w:val="24"/>
        </w:rPr>
      </w:pPr>
      <w:r>
        <w:rPr>
          <w:color w:val="000000"/>
          <w:sz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675988" w:rsidRDefault="007D4D8E">
      <w:pPr>
        <w:numPr>
          <w:ilvl w:val="0"/>
          <w:numId w:val="34"/>
        </w:numPr>
        <w:spacing w:line="264" w:lineRule="auto"/>
        <w:rPr>
          <w:sz w:val="24"/>
        </w:rPr>
      </w:pPr>
      <w:r>
        <w:rPr>
          <w:color w:val="000000"/>
          <w:sz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75988" w:rsidRDefault="007D4D8E">
      <w:pPr>
        <w:numPr>
          <w:ilvl w:val="0"/>
          <w:numId w:val="34"/>
        </w:numPr>
        <w:spacing w:line="264" w:lineRule="auto"/>
        <w:rPr>
          <w:sz w:val="24"/>
        </w:rPr>
      </w:pPr>
      <w:r>
        <w:rPr>
          <w:color w:val="000000"/>
          <w:sz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75988" w:rsidRDefault="007D4D8E">
      <w:pPr>
        <w:numPr>
          <w:ilvl w:val="0"/>
          <w:numId w:val="34"/>
        </w:numPr>
        <w:spacing w:line="264" w:lineRule="auto"/>
        <w:rPr>
          <w:sz w:val="24"/>
        </w:rPr>
      </w:pPr>
      <w:r>
        <w:rPr>
          <w:color w:val="000000"/>
          <w:sz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675988" w:rsidRDefault="007D4D8E">
      <w:pPr>
        <w:spacing w:line="264" w:lineRule="auto"/>
        <w:ind w:firstLine="600"/>
        <w:rPr>
          <w:color w:val="000000"/>
          <w:sz w:val="24"/>
        </w:rPr>
      </w:pPr>
      <w:r>
        <w:rPr>
          <w:b/>
          <w:caps/>
          <w:color w:val="000000"/>
          <w:sz w:val="24"/>
        </w:rPr>
        <w:t>МЕТАПРЕДМЕТНЫЕ РЕЗУЛЬТАТЫ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базовые логические действия</w:t>
      </w:r>
      <w:r>
        <w:rPr>
          <w:color w:val="000000"/>
          <w:sz w:val="24"/>
        </w:rPr>
        <w:t xml:space="preserve"> как часть познавательных универсальных учебных действий: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самостоятельно формулировать и актуализировать проблему, рассматривать её всесторонне;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определять цели деятельности, задавать параметры и критерии их достижения;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выявлять закономерности и противоречия языковых явлений, данных в наблюдении;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вносить коррективы в деятельность, оценивать риски и соответствие результатов целям;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675988" w:rsidRDefault="007D4D8E">
      <w:pPr>
        <w:numPr>
          <w:ilvl w:val="0"/>
          <w:numId w:val="35"/>
        </w:numPr>
        <w:spacing w:line="264" w:lineRule="auto"/>
        <w:rPr>
          <w:sz w:val="24"/>
        </w:rPr>
      </w:pPr>
      <w:r>
        <w:rPr>
          <w:color w:val="000000"/>
          <w:sz w:val="24"/>
        </w:rPr>
        <w:lastRenderedPageBreak/>
        <w:t>развивать креативное мышление при решении жизненных проблем с учётом собственного речевого и читательского опыта.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базовые исследовательские действия</w:t>
      </w:r>
      <w:r>
        <w:rPr>
          <w:color w:val="000000"/>
          <w:sz w:val="24"/>
        </w:rPr>
        <w:t xml:space="preserve"> как часть познавательных универсальных учебных действий: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давать оценку новым ситуациям, приобретённому опыту;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уметь интегрировать знания из разных предметных областей;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675988" w:rsidRDefault="007D4D8E">
      <w:pPr>
        <w:numPr>
          <w:ilvl w:val="0"/>
          <w:numId w:val="36"/>
        </w:numPr>
        <w:spacing w:line="264" w:lineRule="auto"/>
        <w:rPr>
          <w:sz w:val="24"/>
        </w:rPr>
      </w:pPr>
      <w:r>
        <w:rPr>
          <w:color w:val="000000"/>
          <w:sz w:val="24"/>
        </w:rPr>
        <w:t>выдвигать новые идеи, оригинальные подходы, предлагать альтернативные способы решения проблем.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работать с информацией</w:t>
      </w:r>
      <w:r>
        <w:rPr>
          <w:color w:val="000000"/>
          <w:sz w:val="24"/>
        </w:rPr>
        <w:t xml:space="preserve"> как часть познавательных универсальных учебных действий:</w:t>
      </w:r>
    </w:p>
    <w:p w:rsidR="00675988" w:rsidRDefault="007D4D8E">
      <w:pPr>
        <w:numPr>
          <w:ilvl w:val="0"/>
          <w:numId w:val="37"/>
        </w:numPr>
        <w:spacing w:line="264" w:lineRule="auto"/>
        <w:rPr>
          <w:sz w:val="24"/>
        </w:rPr>
      </w:pPr>
      <w:r>
        <w:rPr>
          <w:color w:val="000000"/>
          <w:sz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5988" w:rsidRDefault="007D4D8E">
      <w:pPr>
        <w:numPr>
          <w:ilvl w:val="0"/>
          <w:numId w:val="37"/>
        </w:numPr>
        <w:spacing w:line="264" w:lineRule="auto"/>
        <w:rPr>
          <w:sz w:val="24"/>
        </w:rPr>
      </w:pPr>
      <w:r>
        <w:rPr>
          <w:color w:val="000000"/>
          <w:sz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675988" w:rsidRDefault="007D4D8E">
      <w:pPr>
        <w:numPr>
          <w:ilvl w:val="0"/>
          <w:numId w:val="37"/>
        </w:numPr>
        <w:spacing w:line="264" w:lineRule="auto"/>
        <w:rPr>
          <w:sz w:val="24"/>
        </w:rPr>
      </w:pPr>
      <w:r>
        <w:rPr>
          <w:color w:val="000000"/>
          <w:sz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675988" w:rsidRDefault="007D4D8E">
      <w:pPr>
        <w:numPr>
          <w:ilvl w:val="0"/>
          <w:numId w:val="37"/>
        </w:numPr>
        <w:spacing w:line="264" w:lineRule="auto"/>
        <w:rPr>
          <w:sz w:val="24"/>
        </w:rPr>
      </w:pPr>
      <w:r>
        <w:rPr>
          <w:color w:val="000000"/>
          <w:sz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5988" w:rsidRDefault="007D4D8E">
      <w:pPr>
        <w:numPr>
          <w:ilvl w:val="0"/>
          <w:numId w:val="37"/>
        </w:numPr>
        <w:spacing w:line="264" w:lineRule="auto"/>
        <w:rPr>
          <w:sz w:val="24"/>
        </w:rPr>
      </w:pPr>
      <w:r>
        <w:rPr>
          <w:color w:val="000000"/>
          <w:sz w:val="24"/>
        </w:rPr>
        <w:t>владеть навыками защиты личной информации, соблюдать требования информационной безопасности.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 xml:space="preserve">умения общения </w:t>
      </w:r>
      <w:r>
        <w:rPr>
          <w:color w:val="000000"/>
          <w:sz w:val="24"/>
        </w:rPr>
        <w:t>как часть коммуникативных универсальных учебных действий:</w:t>
      </w:r>
    </w:p>
    <w:p w:rsidR="00675988" w:rsidRDefault="007D4D8E">
      <w:pPr>
        <w:numPr>
          <w:ilvl w:val="0"/>
          <w:numId w:val="38"/>
        </w:numPr>
        <w:spacing w:line="264" w:lineRule="auto"/>
        <w:rPr>
          <w:sz w:val="24"/>
        </w:rPr>
      </w:pPr>
      <w:r>
        <w:rPr>
          <w:color w:val="000000"/>
          <w:sz w:val="24"/>
        </w:rPr>
        <w:t>осуществлять коммуникацию во всех сферах жизни;</w:t>
      </w:r>
    </w:p>
    <w:p w:rsidR="00675988" w:rsidRDefault="007D4D8E">
      <w:pPr>
        <w:numPr>
          <w:ilvl w:val="0"/>
          <w:numId w:val="38"/>
        </w:numPr>
        <w:spacing w:line="264" w:lineRule="auto"/>
        <w:rPr>
          <w:sz w:val="24"/>
        </w:rPr>
      </w:pPr>
      <w:r>
        <w:rPr>
          <w:color w:val="000000"/>
          <w:sz w:val="24"/>
        </w:rPr>
        <w:lastRenderedPageBreak/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75988" w:rsidRDefault="007D4D8E">
      <w:pPr>
        <w:numPr>
          <w:ilvl w:val="0"/>
          <w:numId w:val="38"/>
        </w:numPr>
        <w:spacing w:line="264" w:lineRule="auto"/>
        <w:rPr>
          <w:sz w:val="24"/>
        </w:rPr>
      </w:pPr>
      <w:r>
        <w:rPr>
          <w:color w:val="000000"/>
          <w:sz w:val="24"/>
        </w:rPr>
        <w:t>владеть различными способами общения и взаимодействия; аргументированно вести диалог;</w:t>
      </w:r>
    </w:p>
    <w:p w:rsidR="00675988" w:rsidRDefault="007D4D8E">
      <w:pPr>
        <w:numPr>
          <w:ilvl w:val="0"/>
          <w:numId w:val="38"/>
        </w:numPr>
        <w:spacing w:line="264" w:lineRule="auto"/>
        <w:rPr>
          <w:sz w:val="24"/>
        </w:rPr>
      </w:pPr>
      <w:r>
        <w:rPr>
          <w:color w:val="000000"/>
          <w:sz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самоорганизации</w:t>
      </w:r>
      <w:r>
        <w:rPr>
          <w:color w:val="000000"/>
          <w:sz w:val="24"/>
        </w:rPr>
        <w:t xml:space="preserve"> как части регулятивных универсальных учебных действий:</w:t>
      </w:r>
    </w:p>
    <w:p w:rsidR="00675988" w:rsidRDefault="007D4D8E">
      <w:pPr>
        <w:numPr>
          <w:ilvl w:val="0"/>
          <w:numId w:val="39"/>
        </w:numPr>
        <w:spacing w:line="264" w:lineRule="auto"/>
        <w:rPr>
          <w:sz w:val="24"/>
        </w:rPr>
      </w:pPr>
      <w:r>
        <w:rPr>
          <w:color w:val="000000"/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5988" w:rsidRDefault="007D4D8E">
      <w:pPr>
        <w:numPr>
          <w:ilvl w:val="0"/>
          <w:numId w:val="39"/>
        </w:numPr>
        <w:spacing w:line="264" w:lineRule="auto"/>
        <w:rPr>
          <w:sz w:val="24"/>
        </w:rPr>
      </w:pPr>
      <w:r>
        <w:rPr>
          <w:color w:val="000000"/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5988" w:rsidRDefault="007D4D8E">
      <w:pPr>
        <w:numPr>
          <w:ilvl w:val="0"/>
          <w:numId w:val="39"/>
        </w:numPr>
        <w:spacing w:line="264" w:lineRule="auto"/>
        <w:rPr>
          <w:sz w:val="24"/>
        </w:rPr>
      </w:pPr>
      <w:r>
        <w:rPr>
          <w:color w:val="000000"/>
          <w:sz w:val="24"/>
        </w:rPr>
        <w:t>расширять рамки учебного предмета на основе личных предпочтений;</w:t>
      </w:r>
    </w:p>
    <w:p w:rsidR="00675988" w:rsidRDefault="007D4D8E">
      <w:pPr>
        <w:numPr>
          <w:ilvl w:val="0"/>
          <w:numId w:val="39"/>
        </w:numPr>
        <w:spacing w:line="264" w:lineRule="auto"/>
        <w:rPr>
          <w:sz w:val="24"/>
        </w:rPr>
      </w:pPr>
      <w:r>
        <w:rPr>
          <w:color w:val="000000"/>
          <w:sz w:val="24"/>
        </w:rPr>
        <w:t>делать осознанный выбор, уметь аргументировать его, брать ответственность за результаты выбора;</w:t>
      </w:r>
    </w:p>
    <w:p w:rsidR="00675988" w:rsidRDefault="007D4D8E">
      <w:pPr>
        <w:numPr>
          <w:ilvl w:val="0"/>
          <w:numId w:val="39"/>
        </w:numPr>
        <w:spacing w:line="264" w:lineRule="auto"/>
        <w:rPr>
          <w:sz w:val="24"/>
        </w:rPr>
      </w:pPr>
      <w:r>
        <w:rPr>
          <w:color w:val="000000"/>
          <w:sz w:val="24"/>
        </w:rPr>
        <w:t>оценивать приобретённый опыт;</w:t>
      </w:r>
    </w:p>
    <w:p w:rsidR="00675988" w:rsidRDefault="007D4D8E">
      <w:pPr>
        <w:numPr>
          <w:ilvl w:val="0"/>
          <w:numId w:val="39"/>
        </w:numPr>
        <w:spacing w:line="264" w:lineRule="auto"/>
        <w:rPr>
          <w:sz w:val="24"/>
        </w:rPr>
      </w:pPr>
      <w:r>
        <w:rPr>
          <w:color w:val="000000"/>
          <w:sz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самоконтроля, принятия себя и других</w:t>
      </w:r>
      <w:r>
        <w:rPr>
          <w:color w:val="000000"/>
          <w:sz w:val="24"/>
        </w:rPr>
        <w:t xml:space="preserve"> как части регулятивных универсальных учебных действий: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уметь оценивать риски и своевременно принимать решение по их снижению;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принимать себя, понимая свои недостатки и достоинства;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принимать мотивы и аргументы других людей при анализе результатов деятельности;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признавать своё право и право других на ошибку;</w:t>
      </w:r>
    </w:p>
    <w:p w:rsidR="00675988" w:rsidRDefault="007D4D8E">
      <w:pPr>
        <w:numPr>
          <w:ilvl w:val="0"/>
          <w:numId w:val="40"/>
        </w:numPr>
        <w:spacing w:line="264" w:lineRule="auto"/>
        <w:rPr>
          <w:sz w:val="24"/>
        </w:rPr>
      </w:pPr>
      <w:r>
        <w:rPr>
          <w:color w:val="000000"/>
          <w:sz w:val="24"/>
        </w:rPr>
        <w:t>развивать способность видеть мир с позиции другого человека.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 xml:space="preserve">У обучающегося будут сформированы следующие </w:t>
      </w:r>
      <w:r>
        <w:rPr>
          <w:b/>
          <w:color w:val="000000"/>
          <w:sz w:val="24"/>
        </w:rPr>
        <w:t>умения совместной деятельности:</w:t>
      </w:r>
    </w:p>
    <w:p w:rsidR="00675988" w:rsidRDefault="007D4D8E">
      <w:pPr>
        <w:numPr>
          <w:ilvl w:val="0"/>
          <w:numId w:val="41"/>
        </w:numPr>
        <w:spacing w:line="264" w:lineRule="auto"/>
        <w:rPr>
          <w:sz w:val="24"/>
        </w:rPr>
      </w:pPr>
      <w:r>
        <w:rPr>
          <w:color w:val="000000"/>
          <w:sz w:val="24"/>
        </w:rPr>
        <w:t>понимать и использовать преимущества командной и индивидуальной работы;</w:t>
      </w:r>
    </w:p>
    <w:p w:rsidR="00675988" w:rsidRDefault="007D4D8E">
      <w:pPr>
        <w:numPr>
          <w:ilvl w:val="0"/>
          <w:numId w:val="41"/>
        </w:numPr>
        <w:spacing w:line="264" w:lineRule="auto"/>
        <w:rPr>
          <w:sz w:val="24"/>
        </w:rPr>
      </w:pPr>
      <w:r>
        <w:rPr>
          <w:color w:val="000000"/>
          <w:sz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75988" w:rsidRDefault="007D4D8E">
      <w:pPr>
        <w:numPr>
          <w:ilvl w:val="0"/>
          <w:numId w:val="41"/>
        </w:numPr>
        <w:spacing w:line="264" w:lineRule="auto"/>
        <w:rPr>
          <w:sz w:val="24"/>
        </w:rPr>
      </w:pPr>
      <w:r>
        <w:rPr>
          <w:color w:val="000000"/>
          <w:sz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75988" w:rsidRDefault="007D4D8E">
      <w:pPr>
        <w:numPr>
          <w:ilvl w:val="0"/>
          <w:numId w:val="41"/>
        </w:numPr>
        <w:spacing w:line="264" w:lineRule="auto"/>
        <w:rPr>
          <w:sz w:val="24"/>
        </w:rPr>
      </w:pPr>
      <w:r>
        <w:rPr>
          <w:color w:val="000000"/>
          <w:sz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75988" w:rsidRDefault="007D4D8E">
      <w:pPr>
        <w:numPr>
          <w:ilvl w:val="0"/>
          <w:numId w:val="41"/>
        </w:numPr>
        <w:spacing w:line="264" w:lineRule="auto"/>
        <w:rPr>
          <w:sz w:val="24"/>
        </w:rPr>
      </w:pPr>
      <w:r>
        <w:rPr>
          <w:color w:val="000000"/>
          <w:sz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675988" w:rsidRDefault="00675988">
      <w:pPr>
        <w:spacing w:line="264" w:lineRule="auto"/>
        <w:ind w:left="120"/>
        <w:rPr>
          <w:sz w:val="24"/>
        </w:rPr>
      </w:pPr>
    </w:p>
    <w:p w:rsidR="00675988" w:rsidRDefault="007D4D8E">
      <w:pPr>
        <w:spacing w:line="264" w:lineRule="auto"/>
        <w:ind w:left="120"/>
        <w:rPr>
          <w:sz w:val="24"/>
        </w:rPr>
      </w:pPr>
      <w:r>
        <w:rPr>
          <w:b/>
          <w:color w:val="000000"/>
          <w:sz w:val="24"/>
        </w:rPr>
        <w:lastRenderedPageBreak/>
        <w:t xml:space="preserve">ПРЕДМЕТНЫЕ РЕЗУЛЬТАТЫ </w:t>
      </w:r>
    </w:p>
    <w:p w:rsidR="00675988" w:rsidRDefault="00675988">
      <w:pPr>
        <w:spacing w:line="264" w:lineRule="auto"/>
        <w:ind w:left="120"/>
        <w:rPr>
          <w:sz w:val="24"/>
        </w:rPr>
      </w:pPr>
    </w:p>
    <w:p w:rsidR="00675988" w:rsidRDefault="007D4D8E">
      <w:pPr>
        <w:spacing w:line="264" w:lineRule="auto"/>
        <w:ind w:left="120"/>
        <w:rPr>
          <w:sz w:val="24"/>
        </w:rPr>
      </w:pPr>
      <w:r>
        <w:rPr>
          <w:b/>
          <w:color w:val="000000"/>
          <w:sz w:val="24"/>
        </w:rPr>
        <w:t>10 КЛАСС</w:t>
      </w:r>
    </w:p>
    <w:p w:rsidR="00675988" w:rsidRDefault="00675988">
      <w:pPr>
        <w:spacing w:line="264" w:lineRule="auto"/>
        <w:ind w:left="120"/>
        <w:rPr>
          <w:sz w:val="24"/>
        </w:rPr>
      </w:pP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языке как знаковой системе, об основных функциях языка; о лингвистике как науке.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Язык и речь. Культура речи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Система языка. Культура речи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культуре речи как разделе лингвистики.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языковой норме, её видах.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словари русского языка в учебной деятельности.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Фонетика. Орфоэпия. Орфоэпические нормы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Выполнять фонетический анализ слова.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Определять изобразительно-выразительные средства фонетики в тексте.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lastRenderedPageBreak/>
        <w:t>Соблюдать основные произносительные и акцентологические нормы современного русского литературного языка.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орфоэпический словарь.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Лексикология и фразеология. Лексические нормы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Выполнять лексический анализ слова.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Определять изобразительно-выразительные средства лексики.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Соблюдать лексические нормы.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Морфемика и словообразование. Словообразовательные нормы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Выполнять морфемный и словообразовательный анализ слова.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словообразовательный словарь.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Морфология. Морфологические нормы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Выполнять морфологический анализ слова.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Определять особенности употребления в тексте слов разных частей речи.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Соблюдать морфологические нормы.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словарь грамматических трудностей, справочники.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Орфография. Основные правила орфографии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принципах и разделах русской орфографии.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Выполнять орфографический анализ слова.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Соблюдать правила орфографии.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орфографический словарь.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Речь. Речевое общение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Употреблять языковые средства с учётом речевой ситуации.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Соблюдать в устной речи и на письме нормы современного русского литературного языка.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Оценивать собственную и чужую речь с точки зрения точного, уместного и выразительного словоупотребления.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Текст. Информационно-смысловая переработка текста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Выявлять логико-смысловые отношения между предложениями в тексте.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Создавать вторичные тексты (план, тезисы, конспект, реферат, аннотация, отзыв, рецензия и другие).</w:t>
      </w:r>
    </w:p>
    <w:p w:rsidR="00675988" w:rsidRDefault="007D4D8E">
      <w:pPr>
        <w:spacing w:line="264" w:lineRule="auto"/>
        <w:ind w:firstLine="600"/>
        <w:rPr>
          <w:color w:val="000000"/>
          <w:sz w:val="24"/>
        </w:rPr>
      </w:pPr>
      <w:r>
        <w:rPr>
          <w:color w:val="000000"/>
          <w:sz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675988" w:rsidRDefault="00675988">
      <w:pPr>
        <w:spacing w:line="264" w:lineRule="auto"/>
        <w:ind w:firstLine="600"/>
        <w:rPr>
          <w:sz w:val="24"/>
        </w:rPr>
      </w:pPr>
    </w:p>
    <w:p w:rsidR="00675988" w:rsidRDefault="007D4D8E">
      <w:pPr>
        <w:spacing w:line="264" w:lineRule="auto"/>
        <w:ind w:left="120"/>
        <w:rPr>
          <w:sz w:val="24"/>
        </w:rPr>
      </w:pPr>
      <w:r>
        <w:rPr>
          <w:b/>
          <w:color w:val="000000"/>
          <w:sz w:val="24"/>
        </w:rPr>
        <w:t xml:space="preserve">       11 КЛАСС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Общие сведения о языке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об экологии языка, о проблемах речевой культуры в современном обществе.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Язык и речь. Культура речи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Синтаксис. Синтаксические нормы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lastRenderedPageBreak/>
        <w:t>Выполнять синтаксический анализ словосочетания, простого и сложного предложения.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Определять изобразительно-выразительные средства синтаксиса русского языка (в рамках изученного).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Соблюдать синтаксические нормы.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словари грамматических трудностей, справочники.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Пунктуация. Основные правила пунктуации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принципах и разделах русской пунктуации.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Выполнять пунктуационный анализ предложения.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Соблюдать правила пунктуации.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Использовать справочники по пунктуации.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b/>
          <w:color w:val="000000"/>
          <w:sz w:val="24"/>
        </w:rPr>
        <w:t>Функциональная стилистика. Культура речи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 функциональной стилистике как разделе лингвистики.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75988" w:rsidRDefault="007D4D8E">
      <w:pPr>
        <w:spacing w:line="264" w:lineRule="auto"/>
        <w:ind w:firstLine="600"/>
        <w:rPr>
          <w:sz w:val="24"/>
        </w:rPr>
      </w:pPr>
      <w:r>
        <w:rPr>
          <w:color w:val="000000"/>
          <w:sz w:val="24"/>
        </w:rPr>
        <w:t>Применять знания о функциональных разновидностях языка в речевой практике.</w:t>
      </w:r>
    </w:p>
    <w:p w:rsidR="00675988" w:rsidRDefault="00675988">
      <w:pPr>
        <w:shd w:val="clear" w:color="auto" w:fill="FFFFFF"/>
        <w:spacing w:line="240" w:lineRule="auto"/>
        <w:ind w:firstLine="567"/>
        <w:jc w:val="center"/>
        <w:rPr>
          <w:color w:val="000000"/>
          <w:sz w:val="24"/>
        </w:rPr>
      </w:pPr>
    </w:p>
    <w:p w:rsidR="00675988" w:rsidRDefault="007D4D8E">
      <w:pPr>
        <w:ind w:firstLine="567"/>
        <w:jc w:val="left"/>
        <w:rPr>
          <w:b/>
          <w:sz w:val="24"/>
        </w:rPr>
      </w:pPr>
      <w:r>
        <w:rPr>
          <w:b/>
          <w:sz w:val="24"/>
        </w:rPr>
        <w:t xml:space="preserve">Раздел 2. </w:t>
      </w:r>
      <w:r>
        <w:rPr>
          <w:b/>
          <w:color w:val="000000"/>
        </w:rPr>
        <w:t>СОДЕРЖАНИЕ УЧЕБНОГО ПРЕДМЕТА «РУССКИЙ ЯЗЫК»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b/>
          <w:sz w:val="24"/>
        </w:rPr>
        <w:t>Язык. Общие сведения о языке. Основные разделы науки о языке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>Язык как система.</w:t>
      </w:r>
      <w:r>
        <w:rPr>
          <w:i/>
          <w:color w:val="000000"/>
          <w:sz w:val="24"/>
        </w:rPr>
        <w:t xml:space="preserve"> Язык как многофункциональная развивающаяся знаковая система и общественное явление. 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Языки естественные и искусственные. Языки государственные, мировые, межнационального общения. Основные функции языка. Социальные функции русского языка. 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 xml:space="preserve">Основные уровни языка. Фонетика. Лексика. Морфемика. Словообразование. Морфология. Синтаксис. Взаимосвязь различных единиц и уровней языка. Изобразительно-выразительные и стилистические возможности единиц различных уровней языка. 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>
        <w:rPr>
          <w:i/>
          <w:color w:val="000000"/>
          <w:sz w:val="24"/>
        </w:rPr>
        <w:t xml:space="preserve">Роль форм русского языка в становлении и развитии </w:t>
      </w:r>
      <w:r>
        <w:rPr>
          <w:i/>
          <w:color w:val="000000"/>
          <w:sz w:val="24"/>
        </w:rPr>
        <w:lastRenderedPageBreak/>
        <w:t>русского языка.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675988" w:rsidRDefault="007D4D8E">
      <w:pPr>
        <w:spacing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>Активные процессы в русском языке на современном этапе. Взаимообогащение языков как результат взаимодействия национальных культур. Выдающиеся отечественные лингвисты</w:t>
      </w:r>
      <w:r>
        <w:rPr>
          <w:i/>
          <w:color w:val="000000"/>
          <w:sz w:val="24"/>
        </w:rPr>
        <w:t xml:space="preserve"> и их работы</w:t>
      </w:r>
      <w:r>
        <w:rPr>
          <w:color w:val="000000"/>
          <w:sz w:val="24"/>
        </w:rPr>
        <w:t>.</w:t>
      </w:r>
      <w:r>
        <w:rPr>
          <w:i/>
          <w:color w:val="000000"/>
          <w:sz w:val="24"/>
        </w:rPr>
        <w:t xml:space="preserve"> 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ученые-лингвисты. Основные направления развития русистики в наши дни. Язык как система.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b/>
          <w:sz w:val="24"/>
        </w:rPr>
        <w:t>Речь. Речевое общение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sz w:val="24"/>
        </w:rPr>
        <w:t>Речь как деятельность. Виды речевой деятельности: чтение, аудирование, говорение, письмо.</w:t>
      </w:r>
      <w:r>
        <w:rPr>
          <w:i/>
          <w:color w:val="000000"/>
          <w:sz w:val="24"/>
        </w:rPr>
        <w:t xml:space="preserve"> Речевое общение как форма взаимодействия людей в процессе их познавательно-трудовой деятельности.</w:t>
      </w:r>
    </w:p>
    <w:p w:rsidR="00675988" w:rsidRDefault="007D4D8E">
      <w:pPr>
        <w:spacing w:line="240" w:lineRule="auto"/>
        <w:ind w:firstLine="567"/>
        <w:rPr>
          <w:i/>
          <w:color w:val="000000"/>
          <w:sz w:val="24"/>
        </w:rPr>
      </w:pPr>
      <w:r>
        <w:rPr>
          <w:sz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  <w:r>
        <w:rPr>
          <w:i/>
          <w:color w:val="000000"/>
          <w:sz w:val="24"/>
        </w:rPr>
        <w:t xml:space="preserve"> Основные сферы речевого общения, их соотнесенность с функциональными разновидностями языка.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Осознанное использование разных видов чтения и аудирования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Комплексный лингвистический анализ текста.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sz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  <w:r>
        <w:rPr>
          <w:i/>
          <w:color w:val="000000"/>
          <w:sz w:val="24"/>
        </w:rPr>
        <w:t xml:space="preserve"> Выступление перед аудиторией с докладом; представление реферата, проекта на лингвистическую тему.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  <w:r>
        <w:rPr>
          <w:i/>
          <w:color w:val="000000"/>
          <w:sz w:val="24"/>
        </w:rPr>
        <w:t xml:space="preserve"> Стилистические ресурсы языка. 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  <w:r>
        <w:rPr>
          <w:i/>
          <w:color w:val="000000"/>
          <w:sz w:val="24"/>
        </w:rPr>
        <w:t xml:space="preserve"> 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Культура публичного выступления с текстами различной жанровой принадлежности. Речевой самоконтроль, самооценка, самокоррекция.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 xml:space="preserve"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Совершенствование умений и навыков создания текстов разных </w:t>
      </w:r>
      <w:r>
        <w:rPr>
          <w:color w:val="000000"/>
          <w:sz w:val="24"/>
        </w:rPr>
        <w:lastRenderedPageBreak/>
        <w:t>функционально-смысловых типов, стилей и жанров.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Лингво-стилистический анализ текстов различных функциональных разновидностей языка.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</w:t>
      </w:r>
      <w:r>
        <w:rPr>
          <w:i/>
          <w:color w:val="000000"/>
          <w:sz w:val="24"/>
        </w:rPr>
        <w:t>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Основные изобразительно-выразительные средства языка.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Текст. Признаки текста.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  <w:r>
        <w:rPr>
          <w:i/>
          <w:color w:val="000000"/>
          <w:sz w:val="24"/>
        </w:rPr>
        <w:t xml:space="preserve"> 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b/>
          <w:sz w:val="24"/>
        </w:rPr>
        <w:t>Культура речи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>Культура речи как раздел лингвистики. Основные аспекты культуры речи: нормативный, коммуникативный и этический.</w:t>
      </w:r>
      <w:r>
        <w:rPr>
          <w:i/>
          <w:color w:val="000000"/>
          <w:sz w:val="24"/>
        </w:rPr>
        <w:t xml:space="preserve"> 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color w:val="000000"/>
          <w:sz w:val="24"/>
        </w:rPr>
        <w:t xml:space="preserve">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  <w:r>
        <w:rPr>
          <w:i/>
          <w:color w:val="000000"/>
          <w:sz w:val="24"/>
        </w:rPr>
        <w:t xml:space="preserve"> Причины коммуникативных неудач, их предупреждение и преодоление.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Культура видов речевой деятельности – чтения, аудирования, говорения и письма.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675988" w:rsidRDefault="007D4D8E">
      <w:pPr>
        <w:spacing w:line="240" w:lineRule="auto"/>
        <w:ind w:firstLine="567"/>
        <w:rPr>
          <w:sz w:val="24"/>
        </w:rPr>
      </w:pPr>
      <w:r>
        <w:rPr>
          <w:color w:val="000000"/>
          <w:sz w:val="24"/>
        </w:rPr>
        <w:t>Культура научного и делового общения (устная и письменная формы)</w:t>
      </w:r>
      <w:r>
        <w:rPr>
          <w:i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Особенности речевого этикета в официально-деловой, научной и публицистической сферах общения. </w:t>
      </w:r>
      <w:r>
        <w:rPr>
          <w:color w:val="000000"/>
          <w:sz w:val="24"/>
        </w:rPr>
        <w:t>Культура разговорной речи.</w:t>
      </w:r>
    </w:p>
    <w:p w:rsidR="00675988" w:rsidRDefault="007D4D8E">
      <w:pPr>
        <w:spacing w:line="240" w:lineRule="auto"/>
        <w:ind w:firstLine="567"/>
        <w:rPr>
          <w:i/>
          <w:color w:val="000000"/>
          <w:sz w:val="24"/>
        </w:rPr>
      </w:pPr>
      <w:r>
        <w:rPr>
          <w:color w:val="000000"/>
          <w:sz w:val="24"/>
        </w:rPr>
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</w:t>
      </w:r>
      <w:r>
        <w:rPr>
          <w:i/>
          <w:color w:val="000000"/>
          <w:sz w:val="24"/>
        </w:rPr>
        <w:t xml:space="preserve">Совершенствование собственных коммуникативных способностей и культуры речи. </w:t>
      </w:r>
      <w:r>
        <w:rPr>
          <w:color w:val="000000"/>
          <w:sz w:val="24"/>
        </w:rPr>
        <w:t>Соблюдение норм литературного языка в речевой практике. Уместность использования языковых средств в речевом высказывании.</w:t>
      </w:r>
      <w:r>
        <w:rPr>
          <w:i/>
          <w:color w:val="000000"/>
          <w:sz w:val="24"/>
        </w:rPr>
        <w:t xml:space="preserve"> Варианты языковых норм. Осуществление выбора наиболее точных языковых средств в соответствии со сферами и ситуациями речевого общения.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Способность осуществлять речевой самоконтроль, анализировать речь с точки зрения ее эффективности в достижении поставленных коммуникативных задач. Разные способы редактирования текстов.</w:t>
      </w:r>
    </w:p>
    <w:p w:rsidR="00675988" w:rsidRDefault="007D4D8E">
      <w:pPr>
        <w:spacing w:line="240" w:lineRule="auto"/>
        <w:ind w:firstLine="567"/>
        <w:rPr>
          <w:i/>
          <w:sz w:val="24"/>
        </w:rPr>
      </w:pPr>
      <w:r>
        <w:rPr>
          <w:i/>
          <w:color w:val="000000"/>
          <w:sz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675988" w:rsidRDefault="007D4D8E">
      <w:pPr>
        <w:spacing w:line="240" w:lineRule="auto"/>
        <w:ind w:firstLine="567"/>
        <w:rPr>
          <w:i/>
          <w:color w:val="000000"/>
          <w:sz w:val="24"/>
        </w:rPr>
      </w:pPr>
      <w:r>
        <w:rPr>
          <w:color w:val="000000"/>
          <w:sz w:val="24"/>
        </w:rPr>
        <w:t>Нормативные словари современного русского языка и лингвистические справочники; их использование.</w:t>
      </w:r>
      <w:r>
        <w:rPr>
          <w:i/>
          <w:color w:val="000000"/>
          <w:sz w:val="24"/>
        </w:rPr>
        <w:t xml:space="preserve">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675988" w:rsidRDefault="00675988">
      <w:pPr>
        <w:spacing w:line="240" w:lineRule="auto"/>
        <w:ind w:firstLine="567"/>
        <w:rPr>
          <w:color w:val="000000"/>
          <w:sz w:val="24"/>
        </w:rPr>
      </w:pPr>
    </w:p>
    <w:p w:rsidR="00675988" w:rsidRDefault="00675988">
      <w:pPr>
        <w:spacing w:line="240" w:lineRule="auto"/>
        <w:ind w:firstLine="567"/>
        <w:rPr>
          <w:i/>
          <w:color w:val="000000"/>
          <w:sz w:val="24"/>
        </w:rPr>
      </w:pPr>
    </w:p>
    <w:p w:rsidR="00675988" w:rsidRDefault="00675988">
      <w:pPr>
        <w:spacing w:line="240" w:lineRule="auto"/>
        <w:ind w:firstLine="567"/>
        <w:rPr>
          <w:color w:val="000000"/>
          <w:sz w:val="24"/>
        </w:rPr>
      </w:pPr>
    </w:p>
    <w:p w:rsidR="00675988" w:rsidRDefault="007D4D8E">
      <w:pPr>
        <w:ind w:firstLine="567"/>
        <w:jc w:val="left"/>
        <w:rPr>
          <w:b/>
          <w:sz w:val="24"/>
        </w:rPr>
      </w:pPr>
      <w:r>
        <w:rPr>
          <w:b/>
          <w:sz w:val="24"/>
        </w:rPr>
        <w:t xml:space="preserve">Раздел 3. ТЕМАТИЧЕСКОЕ ПЛАНИРОВАНИЕ </w:t>
      </w:r>
    </w:p>
    <w:p w:rsidR="00675988" w:rsidRDefault="007D4D8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10 класс</w:t>
      </w:r>
    </w:p>
    <w:p w:rsidR="00675988" w:rsidRDefault="007D4D8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34 часа (базовый уровень), 102 часа (углублённый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989"/>
        <w:gridCol w:w="2217"/>
        <w:gridCol w:w="2279"/>
      </w:tblGrid>
      <w:tr w:rsidR="00675988">
        <w:tc>
          <w:tcPr>
            <w:tcW w:w="807" w:type="dxa"/>
          </w:tcPr>
          <w:p w:rsidR="00675988" w:rsidRDefault="007D4D8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79" w:type="dxa"/>
          </w:tcPr>
          <w:p w:rsidR="00675988" w:rsidRDefault="007D4D8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430" w:type="dxa"/>
          </w:tcPr>
          <w:p w:rsidR="00675988" w:rsidRDefault="007D4D8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(базовый уровень)</w:t>
            </w:r>
          </w:p>
        </w:tc>
        <w:tc>
          <w:tcPr>
            <w:tcW w:w="2438" w:type="dxa"/>
          </w:tcPr>
          <w:p w:rsidR="00675988" w:rsidRDefault="007D4D8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(углублённый уровень)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Общие сведения о языке. </w:t>
            </w:r>
            <w:r>
              <w:rPr>
                <w:sz w:val="24"/>
              </w:rPr>
              <w:t>Русский язык среди языков мира. Богатство и выразительность русского языка. Русские писатели о выразительности русского языка. Русский язык как государственный язык Российской Федерации и язык межнационального общения</w:t>
            </w:r>
            <w:r>
              <w:t xml:space="preserve"> </w:t>
            </w:r>
            <w:r>
              <w:rPr>
                <w:sz w:val="24"/>
              </w:rPr>
              <w:t>народов России.</w:t>
            </w:r>
            <w:r>
              <w:t xml:space="preserve">   </w:t>
            </w:r>
            <w:r>
              <w:rPr>
                <w:sz w:val="24"/>
              </w:rPr>
              <w:t>Литературный язык как высшая форма существования национального языка. Понятие нормы литературного языка. Типы норм литературного языка. Норма и культура речи. Понятие о функциональных разновидностях (стилях); основные функциональные стили современного русского литературного языка.</w:t>
            </w:r>
            <w:r>
              <w:t xml:space="preserve">  </w:t>
            </w:r>
          </w:p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Язык как общественное явление.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Русский язык как один из индоевропейских языков. Русский язык в кругу других славянских языков. Понятие о старославянском языке. Роль старославянского языка в развитии русского языка.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Краткая история русской письменности. Создание славянского алфавита. Реформы в истории русского письма.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Роль М.В. Ломоносова, Н.М. Карамзина, А.С. Пушкина в развитии русского литературного языка.</w:t>
            </w:r>
          </w:p>
        </w:tc>
        <w:tc>
          <w:tcPr>
            <w:tcW w:w="2430" w:type="dxa"/>
            <w:vAlign w:val="center"/>
          </w:tcPr>
          <w:p w:rsidR="00675988" w:rsidRDefault="00675988">
            <w:pPr>
              <w:spacing w:line="240" w:lineRule="auto"/>
              <w:ind w:firstLine="220"/>
              <w:jc w:val="center"/>
              <w:rPr>
                <w:sz w:val="24"/>
              </w:rPr>
            </w:pPr>
          </w:p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Лексика. Фразеология. Лексикография.</w:t>
            </w:r>
          </w:p>
          <w:p w:rsidR="00675988" w:rsidRDefault="007D4D8E">
            <w:pPr>
              <w:spacing w:line="240" w:lineRule="auto"/>
              <w:ind w:firstLine="0"/>
            </w:pPr>
            <w:r>
              <w:rPr>
                <w:sz w:val="24"/>
              </w:rPr>
              <w:t>Основные понятия и основные единицы лексики и фразеологии.</w:t>
            </w:r>
            <w:r>
              <w:t xml:space="preserve"> </w:t>
            </w:r>
            <w:r>
              <w:rPr>
                <w:sz w:val="24"/>
              </w:rPr>
      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</w:t>
            </w:r>
            <w:r>
              <w:rPr>
                <w:sz w:val="24"/>
              </w:rPr>
              <w:lastRenderedPageBreak/>
              <w:t>устаревшей лексики и неологизмов. Фразеология. Фразеологические единицы и их употребление. Лексикография Извлекать информацию о значении слов из лингвистических словарей. Расширять свой лексический запас. Определять характер возможной ошибки при употреблении синонимов, антонимов, паронимов, омонимов. Осознавать выразительные возможности указанных групп слов, находить их в литературном произведении. Определять роль изобразительно-выразительных средств в создании литературного образа и настроения художественного произведения, уметь сознательно употреблять их в своей речи.</w:t>
            </w:r>
            <w:r>
              <w:t xml:space="preserve"> 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Изобразительные возможности синонимов, антонимов и омонимов. Градация. Антитеза. Паронимы.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Авторские неологизмы, созданные русскими писателями и поэтами, наблюдения над их значением в произведениях Салтыкова-Щедрина и Чехова.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Фонетика. Графика. Орфоэпия.</w:t>
            </w:r>
            <w:r>
              <w:t xml:space="preserve"> </w:t>
            </w:r>
            <w:r>
              <w:rPr>
                <w:sz w:val="24"/>
              </w:rPr>
              <w:t xml:space="preserve"> Основные понятия фонетики, графики, орфоэпии. Звуки и буквы. Позиционные (фонетические) и исторические чередования звуков. Фонетический разбор. Орфоэпия. Основные правила произношения гласных и согласных звуков. Ударение.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Характеристика гласных и согласных. Звуковые законы в области гласных и согласных звуков (закон конца слова, ассимиляция, редукция гласных). Позиционные и исторические чередования гласных и согласных звуков. Звукопись как изобразительное средство. Ассонанс и аллитерация.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Морфемика и словообразование.</w:t>
            </w:r>
            <w:r>
              <w:rPr>
                <w:sz w:val="24"/>
              </w:rPr>
              <w:t xml:space="preserve"> Основные понятия морфемики и словообразования. Состав слова. Морфемы корневые и аффиксальные. Основа слова. Основы производные и непроизводные. Морфемный разбор слова. Словообразование. Морфологические способы </w:t>
            </w:r>
            <w:r>
              <w:rPr>
                <w:sz w:val="24"/>
              </w:rPr>
              <w:lastRenderedPageBreak/>
              <w:t>словообразования. Понятие словообразовательной цепочки. Неморфологические способы словообразования. Словообразовательный разбор. Основные способы формообразования в современном русском языке.</w:t>
            </w:r>
            <w: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Морфологические и неморфологические способы образования слов в русском языке.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Исторические изменения в структуре слова: опрощение, переразложение, усложнение.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Морфология и орфография.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Основные понятия морфологии и орфографии. Взаимосвязь морфологии и орфографии.</w:t>
            </w:r>
            <w:r>
              <w:t xml:space="preserve"> </w:t>
            </w:r>
            <w:r>
              <w:rPr>
                <w:sz w:val="24"/>
              </w:rPr>
              <w:t>Принципы русской орфографии. Морфологический принцип как ведущий принцип русской орфографии. Фонетические, традиционные и дифференцирующие написания. Проверяемые и непроверяемые безударные гласные в корне слова. Чередующиеся гласные в корне слова. Употребление гласных после шипящих. Употребление гласных после ц. Правописание звонких и глухих согласных. Правописание непроизносимых согласных и сочетаний сч, зч, шч, жч, стч, здч. Правописание двойных согласных. Правописание гласных и согласных в приставках. Приставки пре- и при-. Гласные и и ы после приставок. Употребление ъ и ь. Употребление прописных и строчных букв. Правила переноса слов.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Ф.И. Буслаев как исследователь русской морфологии.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Имя существительное как часть речи. </w:t>
            </w:r>
            <w:r>
              <w:rPr>
                <w:sz w:val="24"/>
              </w:rPr>
              <w:t>Лексикограмматические разряды имён существительных. 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аббревиатур.</w:t>
            </w:r>
            <w:r>
              <w:t xml:space="preserve"> </w:t>
            </w:r>
            <w:r>
              <w:rPr>
                <w:sz w:val="24"/>
              </w:rPr>
              <w:t xml:space="preserve">Число имён существительных. Падеж и склонение имён существительных. Морфологический разбор имён существительных. Правописание </w:t>
            </w:r>
            <w:r>
              <w:rPr>
                <w:sz w:val="24"/>
              </w:rPr>
              <w:lastRenderedPageBreak/>
              <w:t xml:space="preserve">падежных окончаний имён существительных. Варианты падежных окончаний. Гласные в суффиксах имён существительных. Правописание сложных имён существительных. Составные наименования и их правописание. 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b/>
                <w:sz w:val="24"/>
              </w:rPr>
              <w:t>Имя прилагательное как часть речи.</w:t>
            </w:r>
            <w:r>
              <w:rPr>
                <w:sz w:val="24"/>
              </w:rPr>
              <w:t xml:space="preserve"> Лексико-грамматические разряды имён прилагательных. Качественные прилагательные. 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 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 Прилагательные относительные и притяжательные.</w:t>
            </w:r>
            <w:r>
              <w:t xml:space="preserve"> </w:t>
            </w:r>
            <w:r>
              <w:rPr>
                <w:sz w:val="24"/>
              </w:rPr>
              <w:t>Особенности образования и употребления притяжательных прилагательных. Переход прилагательных из одного разряда в другой. Морфологический разбор имён прилагательных. Правописание окончаний имён прилагательных. Склонение качественных и относительных прилагательных. Особенности склонения притяжательных прилагательных на -ий. Правописание суффиксов имён прилагательных. Правописание н и нн в суффиксах имён прилагательных. Правописание сложных имён прилагательных.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 над использованием и ролью имен существительных и прилагательных в тексте. Прилагательные в роли эпитетов.</w:t>
            </w:r>
          </w:p>
          <w:p w:rsidR="00675988" w:rsidRDefault="00675988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Имя числительное как часть речи. Лексико-грамматические разряды имён числительных. Простые, сложные и составные числительные. Морфологический разбор имён </w:t>
            </w:r>
            <w:r>
              <w:rPr>
                <w:sz w:val="24"/>
              </w:rPr>
              <w:lastRenderedPageBreak/>
              <w:t>числительных. Особенности склонения имён числительных. Правописание имён числительных. Употребление имён числительных в речи. Особенности употребления собирательных числительных.</w:t>
            </w:r>
            <w: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Местоимение как часть речи. Разряды местоимений. Значение, стилистические и грамматические особенности употребления местоимений. Морфологический разбор местоимений. Правописание местоимений.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675988">
            <w:pPr>
              <w:ind w:firstLine="0"/>
              <w:jc w:val="center"/>
              <w:rPr>
                <w:sz w:val="24"/>
              </w:rPr>
            </w:pP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10</w:t>
            </w: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Переходность/непереходность глагола. Возвратные глаголы. Категория наклонения глагола. Наклонение изъявительное, повелительное, сослагательное (условное). Категория времени глагола. Спряжение глагола. Две основы глагола. Формообразование глагола. Морфологический разбор глаголов. Правописание глаголов.</w:t>
            </w:r>
            <w: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Причастие как особая глагольная форма. Признаки глагола и прилагательного у причастий. Морфологический разбор причастий. Образование причастий. Правописание суффиксов причастий. Н и нн в причастиях и отглагольных прилагательных. Переход причастий в прилагательные и существительные.</w:t>
            </w:r>
            <w: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Деепричастие как особая глагольная форма. Образование деепричастий. Морфологический разбор деепричастий. Переход деепричастий в наречия и предлоги.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Наблюдения над использованием в художественной речи глаголов и глагольных форм.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Наречие как часть речи. Разряды наречий. Морфологический разбор наречий. Правописание наречий. </w:t>
            </w:r>
            <w:r>
              <w:rPr>
                <w:sz w:val="24"/>
              </w:rPr>
              <w:lastRenderedPageBreak/>
              <w:t>Гласные на конце наречий. Наречия, оканчивающиеся на шипящий. Отрицательные наречия. Слитное, раздельное и дефисное написание наречий</w:t>
            </w:r>
            <w: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Грамматические особенности слов категории состояния. Омонимия слов категории состояния, наречий на -о, -е и кратких прилагательных ср. р. ед. ч. Морфологический разбор слов категории состояния.</w:t>
            </w:r>
            <w: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675988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2"/>
              </w:rPr>
            </w:pPr>
          </w:p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Служебные части речи. 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Предлог как служебная часть речи. Особенности употребления предлогов. Морфологический разбор предлогов. Правописание предлогов.</w:t>
            </w:r>
          </w:p>
          <w:p w:rsidR="00675988" w:rsidRDefault="007D4D8E">
            <w:pPr>
              <w:spacing w:line="240" w:lineRule="auto"/>
              <w:ind w:firstLine="0"/>
            </w:pPr>
            <w:r>
              <w:rPr>
                <w:sz w:val="24"/>
              </w:rPr>
      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      </w:r>
            <w:r>
              <w:t xml:space="preserve"> 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Частица как служебная часть речи. Разряды частиц. </w:t>
            </w:r>
            <w:r>
              <w:t xml:space="preserve"> </w:t>
            </w:r>
            <w:r>
              <w:rPr>
                <w:sz w:val="24"/>
              </w:rPr>
              <w:t>Морфологический разбор частиц. Правописание частиц. Раздельное и дефисное написание частиц. Частицы не и ни, их значение и употребление. Слитное и раздельное написание не и ни с различными частями речи.</w:t>
            </w:r>
          </w:p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Грамматическая омонимия. Переходные явления в области частей речи.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Выдающиеся ученый-русист Я.К. Грот и разработанные им нормы русского правописания.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Трудные случаи правописания суффиксов различных частей речи. Н и НН в различных частях речи.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Выбор слитного, раздельного и дефисного написания слов с опорой на определение части речи.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Правописание НЕ и НИ с разными частями речи.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по морфемике и морфологии.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Текст. Признаки текста. Типы и средства связи между частями текста; цепная и параллельная связь.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Абзац.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Типы речи: повествование, описание, рассуждение, их характерные особенности.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Урок-практикум по комплексному анализу текста.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Сокращение текста. План. Тезисы. Конспект. Аннотация. (Теория и практика работы)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Оценка текста. Отзыв и рецензия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351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 речи. Основные аспекты культуры речи: нормативный, коммуникативный и этический). Языковая норма и ее основные особенности. Видные ученые-лингвисты, внесшие значительный вклад в разработку проблем культуры речи: М.В. Ломоносов, А.Х Востоков, Л.В. Щерба, В.В. Виноградов, Р.И. Аванесов.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Орфоэпические нормы. Роль орфоэпии в устном общении.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Лексические нормы. Употребление слов в строгом соответствии с его лексическим значением. Нарушения лексических норм, характерные для современной речи.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Грамматические нормы (морфологические и синтаксические). Нормативное употребление форм слов. Нормативное построение словосочетаний, правильное употребление предлогов. Нормативные словари современного русского языка.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Урок – семинар. Активные процессы в области произношения и ударения, в лексике и грамматике. Проблемы экологии русского языка на современном этапе его развития.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Повторение и обобщение изученного. 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pStyle w:val="a3"/>
              <w:tabs>
                <w:tab w:val="left" w:pos="209"/>
              </w:tabs>
              <w:spacing w:line="360" w:lineRule="auto"/>
              <w:ind w:right="351" w:firstLine="0"/>
              <w:jc w:val="center"/>
              <w:rPr>
                <w:sz w:val="24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79" w:type="dxa"/>
          </w:tcPr>
          <w:p w:rsidR="00675988" w:rsidRDefault="007D4D8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Анализ итоговой зачетной работы.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pacing w:line="240" w:lineRule="auto"/>
              <w:ind w:firstLine="2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75988" w:rsidRDefault="00675988">
      <w:pPr>
        <w:ind w:firstLine="567"/>
        <w:jc w:val="center"/>
        <w:rPr>
          <w:b/>
          <w:color w:val="FF0000"/>
          <w:sz w:val="24"/>
        </w:rPr>
      </w:pPr>
    </w:p>
    <w:p w:rsidR="00675988" w:rsidRDefault="00675988">
      <w:pPr>
        <w:ind w:firstLine="567"/>
        <w:jc w:val="center"/>
        <w:rPr>
          <w:b/>
          <w:sz w:val="24"/>
        </w:rPr>
      </w:pPr>
    </w:p>
    <w:p w:rsidR="00675988" w:rsidRDefault="007D4D8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11 класс </w:t>
      </w:r>
    </w:p>
    <w:p w:rsidR="00675988" w:rsidRDefault="007D4D8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34 часа (базовый уровень), 102 часа (углублённый 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923"/>
        <w:gridCol w:w="2279"/>
        <w:gridCol w:w="2326"/>
      </w:tblGrid>
      <w:tr w:rsidR="00675988">
        <w:tc>
          <w:tcPr>
            <w:tcW w:w="807" w:type="dxa"/>
          </w:tcPr>
          <w:p w:rsidR="00675988" w:rsidRDefault="007D4D8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79" w:type="dxa"/>
          </w:tcPr>
          <w:p w:rsidR="00675988" w:rsidRDefault="007D4D8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430" w:type="dxa"/>
          </w:tcPr>
          <w:p w:rsidR="00675988" w:rsidRDefault="007D4D8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(базовый уровень)</w:t>
            </w:r>
          </w:p>
        </w:tc>
        <w:tc>
          <w:tcPr>
            <w:tcW w:w="2438" w:type="dxa"/>
          </w:tcPr>
          <w:p w:rsidR="00675988" w:rsidRDefault="007D4D8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(углублённый уровень)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понятия синтаксиса и пунктуации.</w:t>
            </w:r>
            <w:r>
              <w:rPr>
                <w:sz w:val="24"/>
              </w:rPr>
              <w:t xml:space="preserve"> Основные синтаксические единицы. Основные принципы русской пунктуации. Пунктуационный анализ.</w:t>
            </w:r>
          </w:p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t xml:space="preserve"> </w:t>
            </w:r>
            <w:r>
              <w:rPr>
                <w:i/>
                <w:sz w:val="24"/>
              </w:rPr>
              <w:t>Русский язык как одна из основных национально культурных ценностей русского народа.</w:t>
            </w:r>
            <w:r>
              <w:rPr>
                <w:i/>
                <w:color w:val="000000"/>
                <w:sz w:val="24"/>
              </w:rPr>
              <w:t xml:space="preserve"> 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Словосочетание.</w:t>
            </w:r>
            <w:r>
              <w:rPr>
                <w:sz w:val="24"/>
              </w:rPr>
              <w:t xml:space="preserve"> Классификация словосочетаний. Виды интаксической связи. Синтаксический разбор словосочетания.</w:t>
            </w:r>
          </w:p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t xml:space="preserve"> </w:t>
            </w:r>
            <w:r>
              <w:rPr>
                <w:i/>
                <w:sz w:val="24"/>
              </w:rPr>
              <w:t>Синтаксис как раздел науки о русском языке. Выдающиеся ученые-русисты А.А. Шахматов и А.М. Пешковский, их вклад в изучение синтаксиса и истории русского языка.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</w:pPr>
            <w:r>
              <w:rPr>
                <w:b/>
              </w:rPr>
              <w:t>Предложение</w:t>
            </w:r>
            <w:r>
              <w:t xml:space="preserve">. </w:t>
            </w:r>
            <w:r>
              <w:rPr>
                <w:sz w:val="24"/>
              </w:rPr>
              <w:t>Понятие о предложении. Основные признаки предложения. Классификация предложений. Предложения простые и сложные.</w:t>
            </w:r>
            <w:r>
              <w:t xml:space="preserve"> </w:t>
            </w:r>
          </w:p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>Словосочетание. Способы связи слов в словосочетании. Нормативное построение словосочетаний.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Простое предложение.</w:t>
            </w:r>
            <w:r>
              <w:rPr>
                <w:sz w:val="24"/>
              </w:rPr>
              <w:t xml:space="preserve"> 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</w:t>
            </w:r>
            <w:r>
              <w:rPr>
                <w:sz w:val="24"/>
              </w:rPr>
              <w:lastRenderedPageBreak/>
              <w:t>предложении. Соединительное тире. Интонационное тире. Порядок слов в простом предложении. Инверсия. Синонимия разных типов простого предложения.</w:t>
            </w:r>
            <w:r>
              <w:t xml:space="preserve"> </w:t>
            </w:r>
            <w:r>
              <w:rPr>
                <w:sz w:val="24"/>
              </w:rPr>
              <w:t>Простое осложнённое и неосложнённое предложение. Синтаксический разбор простого предложения.</w:t>
            </w:r>
          </w:p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t xml:space="preserve"> </w:t>
            </w:r>
            <w:r>
              <w:rPr>
                <w:i/>
                <w:sz w:val="24"/>
              </w:rPr>
              <w:t>Простое предложение, его типы по цели высказывания, интонации и структуре.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Однородные члены предложения.</w:t>
            </w:r>
            <w:r>
              <w:rPr>
                <w:sz w:val="24"/>
              </w:rPr>
              <w:t xml:space="preserve">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соединённых неповторяющимися союзами. Знаки препинания при однородных членах, соединённых повторяющимися и парными союзами. Обобщающие слова при однородных членах. Знаки препинания при обобщающих словах.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Второстепенные члены предложения, способы их выражения. Синкретизм второстепенных членов предложения. Синтаксическая функция инфинитива.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Обособленные члены предложения.</w:t>
            </w:r>
            <w:r>
              <w:rPr>
                <w:sz w:val="24"/>
              </w:rPr>
              <w:t xml:space="preserve"> 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 Параллельные синтаксические конструкции. Знаки препинания при сравнительном обороте.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Знаки препинания при словах и конструкциях, грамматически не связанных с предложением.</w:t>
            </w:r>
          </w:p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Знаки препинания при обращениях. Знаки препинания при вводных словах и словосочетаниях. Знаки препинания при вставных </w:t>
            </w:r>
            <w:r>
              <w:rPr>
                <w:sz w:val="24"/>
              </w:rPr>
              <w:lastRenderedPageBreak/>
              <w:t xml:space="preserve">конструкциях. Знаки препинания при междометиях, утвердительных, отрицательных, вопросительно-восклицательных словах. </w:t>
            </w:r>
            <w:r>
              <w:rPr>
                <w:i/>
                <w:sz w:val="24"/>
              </w:rPr>
              <w:t>Обращение, вводные слова, вставные конструкции, их значение в предложении, знаки препинания при них.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Сложное предложение.</w:t>
            </w:r>
            <w:r>
              <w:t xml:space="preserve"> </w:t>
            </w:r>
            <w:r>
              <w:rPr>
                <w:sz w:val="24"/>
              </w:rPr>
              <w:t>Понятие о сложном предложении. Главное и придаточное предложения. Типы придаточных предложений. Сложносочинённое предложение. Знаки препинания в сложносочинённом предложении. Синтаксический разбор сложносочинённого предложения. Сложноподчинённое предложение. Знаки препинания в сложноподчинённом предложении с одним придаточным. Синтаксический разбор сложноподчинённого предложения с одним придаточным. Знаки препинания в сложноподчинённом предложении с несколькими придаточными. Синтаксический разбор сложноподчинённого предложения с несколькими придаточными. 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предложении.Тире в бессоюзном сложном предложении. Синтаксический разбор бессоюзного сложного предложения. Период. Знаки препинания в периоде. Сложное синтаксическое целое и абзац. Синонимия разных типов сложного предложения.</w:t>
            </w:r>
            <w:r>
              <w:t xml:space="preserve">   </w:t>
            </w:r>
            <w:r>
              <w:rPr>
                <w:i/>
                <w:sz w:val="24"/>
              </w:rPr>
              <w:t xml:space="preserve">Сложные предложения, их типы. Особенности расстановки знаков препинания в сложных предложениях. Синонимика сложных предложения и простых с обособленными членами.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Предложения с чужой речью.</w:t>
            </w:r>
            <w:r>
              <w:rPr>
                <w:sz w:val="24"/>
              </w:rPr>
              <w:t xml:space="preserve"> Способы передачи чужой речи. Знаки препинания при прямой речи. Знаки препинания при </w:t>
            </w:r>
            <w:r>
              <w:rPr>
                <w:sz w:val="24"/>
              </w:rPr>
              <w:lastRenderedPageBreak/>
              <w:t>диалоге. Знаки препинания при цитатах.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Синтаксические нормы русского языка. Обобщающее занятие.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Употребление знаков препинания.</w:t>
            </w:r>
            <w:r>
              <w:t xml:space="preserve"> </w:t>
            </w:r>
            <w:r>
              <w:rPr>
                <w:sz w:val="24"/>
              </w:rPr>
      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Изобразительные возможности синтаксических конструкций.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Язык и речь. Речевая деятельность</w:t>
            </w:r>
            <w:r>
              <w:rPr>
                <w:sz w:val="24"/>
              </w:rPr>
              <w:t>. Виды речевой деятельности. Речевое общение. Правильность речи. Понятие о норме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 Качества хорошей речи: чистота, выразительность, уместность, точность, богатство. Виды и роды ораторского красноречия. Ораторская речь и такт.</w:t>
            </w:r>
            <w:r>
              <w:t xml:space="preserve"> </w:t>
            </w:r>
            <w:r>
              <w:rPr>
                <w:i/>
                <w:sz w:val="24"/>
              </w:rPr>
              <w:t xml:space="preserve">Анализ текста с целью наблюдения над стилистической ролью синтаксических структур. Изобразительные возможности синтаксических конструкций.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</w:pPr>
            <w:r>
              <w:rPr>
                <w:b/>
                <w:sz w:val="24"/>
              </w:rPr>
              <w:t>Стилистика как раздел науки о языке</w:t>
            </w:r>
            <w:r>
              <w:rPr>
                <w:sz w:val="24"/>
              </w:rPr>
              <w:t>, изучающий стили языка и стили речи, а также изобразительно-выразительные средства. Стиль. Классификация функциональных стилей. Научный стиль. Официально-деловой стиль. Публицистический стиль. Разговорный стиль. Язык художественной литературы. Текст. Основные признаки текста. Функционально-смысловые типы речи: повествование, описание, рассуждение. Анализ текстов разных стилей и жанров.</w:t>
            </w:r>
            <w:r>
              <w:t xml:space="preserve"> </w:t>
            </w:r>
          </w:p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Контрольное тестирование по разделу «Синтаксис и </w:t>
            </w:r>
            <w:r>
              <w:rPr>
                <w:i/>
                <w:sz w:val="24"/>
              </w:rPr>
              <w:lastRenderedPageBreak/>
              <w:t>пунктуация».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Текст. Цельность и связность — важнейшие качества текста. Способы выражения темы и основной мысли текста: заглавие, начало и конец текста, ключевые слова. Логические связи предложений и микротем в тексте.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Способы выражения авторской позиции в тексте.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Синтаксис текста. Цепная и параллельная связь предложений в текстах описаниях, повествованиях и рассуждениях. Средства связи частей теста: лексический повтор, однокоренные слова, местоименные слова, союзы и частицы.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Урок-практикум по совершенствованию навыков анализа текста, определению его темы, авторской позиции, способов ее выражения.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Уроки-практикум по написанию сочинений-рассуждений, близких к рецензии, отзыву или эссе.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Стилистика как раздел науки о языке. Общая характеристика стилей русского языка.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Научный стиль речи. Научно-популярный подстиль. Основные особенности: цели и сфера употребления, лексика научного стиля, морфологические и синтаксические особенности. Изучающее чтение научно-популярной статьи; просмотровое и ознакомительное чтение справочной и научно-популярной литературы.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Публицистический стиль, его основные признаки. Средства эмоциональной выразительности в публицистическим стиле.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Жанры публицистического стиля. Анализ публицистических текстов. Подготовка к публичному выступлению. Композиция публичного выступления. Виды аргументации. Выбор языковых средств.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Официально-деловой стиль речи, основные стилевые черты. Практикум по составлению </w:t>
            </w:r>
            <w:r>
              <w:rPr>
                <w:i/>
                <w:sz w:val="24"/>
              </w:rPr>
              <w:lastRenderedPageBreak/>
              <w:t>деловых бумаг.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Разговорный стиль, его особенности. Культура устной речи.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Художественный стиль речи, его образность, эмоциональность, использование различных средств художественной выразительности (тропы, стилистические фигуры).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лирического произведения.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Анализ прозаического текста.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Написание сочинений-рассуждений по художественному тексту.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79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Контрольный стилистический анализ текста.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675988">
            <w:pPr>
              <w:suppressAutoHyphens w:val="0"/>
              <w:spacing w:line="240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систематизация изученного материала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sz w:val="24"/>
              </w:rPr>
            </w:pPr>
            <w:r>
              <w:rPr>
                <w:sz w:val="24"/>
              </w:rPr>
              <w:t>Фонетика, орфоэпия, графика.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Лексика и фразеология. Слово в тексте. Выбор слова в зависимости от его лексического значения и </w:t>
            </w:r>
            <w:r>
              <w:rPr>
                <w:i/>
                <w:sz w:val="24"/>
              </w:rPr>
              <w:t>стилистики текста. Лексические нормы.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i/>
                <w:sz w:val="24"/>
              </w:rPr>
            </w:pPr>
            <w:r>
              <w:rPr>
                <w:i/>
                <w:sz w:val="24"/>
              </w:rPr>
              <w:t>Морфемика и словообразование. Правописание приставок, гласных и согласных в корне слов.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i/>
                <w:sz w:val="24"/>
              </w:rPr>
            </w:pPr>
            <w:r>
              <w:rPr>
                <w:i/>
                <w:sz w:val="24"/>
              </w:rPr>
              <w:t>Морфология и орфография. Категориальные признаки частей речи. Морфологические разборы слов. Трудные случаи правописания различный частей речи. Грамматические нормы.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i/>
                <w:sz w:val="24"/>
              </w:rPr>
            </w:pPr>
            <w:r>
              <w:rPr>
                <w:i/>
                <w:sz w:val="24"/>
              </w:rPr>
              <w:t>Урок-семинар «Система языка: взаимодействие языковых единиц разных уровней».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sz w:val="24"/>
              </w:rPr>
            </w:pPr>
            <w:r>
              <w:rPr>
                <w:sz w:val="24"/>
              </w:rPr>
              <w:t>Итоговое контрольное тестирование.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75988">
        <w:tc>
          <w:tcPr>
            <w:tcW w:w="807" w:type="dxa"/>
          </w:tcPr>
          <w:p w:rsidR="00675988" w:rsidRDefault="007D4D8E">
            <w:pPr>
              <w:suppressAutoHyphens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79" w:type="dxa"/>
          </w:tcPr>
          <w:p w:rsidR="00675988" w:rsidRDefault="007D4D8E">
            <w:pPr>
              <w:keepNext/>
              <w:suppressAutoHyphens w:val="0"/>
              <w:spacing w:line="240" w:lineRule="auto"/>
              <w:ind w:firstLine="0"/>
              <w:outlineLvl w:val="0"/>
              <w:rPr>
                <w:sz w:val="24"/>
              </w:rPr>
            </w:pPr>
            <w:r>
              <w:rPr>
                <w:color w:val="000000"/>
                <w:sz w:val="24"/>
              </w:rPr>
              <w:t>Анализ тестирования. Рекомендации к экзамену.</w:t>
            </w:r>
          </w:p>
        </w:tc>
        <w:tc>
          <w:tcPr>
            <w:tcW w:w="2430" w:type="dxa"/>
            <w:vAlign w:val="center"/>
          </w:tcPr>
          <w:p w:rsidR="00675988" w:rsidRDefault="007D4D8E">
            <w:pPr>
              <w:suppressAutoHyphens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675988" w:rsidRDefault="007D4D8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75988" w:rsidRDefault="00675988">
      <w:pPr>
        <w:ind w:firstLine="567"/>
        <w:jc w:val="center"/>
        <w:rPr>
          <w:b/>
          <w:sz w:val="24"/>
        </w:rPr>
      </w:pPr>
    </w:p>
    <w:p w:rsidR="00675988" w:rsidRDefault="00675988">
      <w:pPr>
        <w:ind w:firstLine="567"/>
        <w:jc w:val="center"/>
        <w:rPr>
          <w:b/>
          <w:sz w:val="24"/>
        </w:rPr>
      </w:pPr>
    </w:p>
    <w:bookmarkEnd w:id="0"/>
    <w:p w:rsidR="00675988" w:rsidRDefault="007D4D8E">
      <w:pPr>
        <w:ind w:firstLine="567"/>
        <w:jc w:val="center"/>
      </w:pPr>
      <w:r>
        <w:rPr>
          <w:b/>
        </w:rPr>
        <w:t>Учебно-методическое обеспечение</w:t>
      </w:r>
      <w:r>
        <w:t xml:space="preserve"> </w:t>
      </w:r>
    </w:p>
    <w:p w:rsidR="00675988" w:rsidRDefault="007D4D8E">
      <w:pPr>
        <w:ind w:firstLine="567"/>
      </w:pPr>
      <w:r>
        <w:t>Учебно-методический комплект:</w:t>
      </w:r>
    </w:p>
    <w:p w:rsidR="00675988" w:rsidRDefault="007D4D8E">
      <w:pPr>
        <w:ind w:firstLine="0"/>
      </w:pPr>
      <w:r>
        <w:t xml:space="preserve"> 1. Гольцова Н. Г., Шамшин И. В., Мищерина М. А. Русский язык: учебник для 10-11 классов общеобразовательных организаций. Базовый уровень. В 2 ч. </w:t>
      </w:r>
    </w:p>
    <w:p w:rsidR="00675988" w:rsidRDefault="007D4D8E">
      <w:pPr>
        <w:ind w:firstLine="0"/>
      </w:pPr>
      <w:r>
        <w:lastRenderedPageBreak/>
        <w:t xml:space="preserve">2. Гольцова Н. Г., Мищерина М. А. Методическое пособие. Тематическое планирование. Поурочные разработки к учебнику Н. Г. Гольцовой, И. В. Шамшина, М. А. Мищериной «Русский язык». 10—11 классы. </w:t>
      </w:r>
    </w:p>
    <w:p w:rsidR="00675988" w:rsidRDefault="007D4D8E">
      <w:pPr>
        <w:ind w:firstLine="0"/>
      </w:pPr>
      <w:r>
        <w:t xml:space="preserve">3. Гольцова Н. Г., Шамшин И. В., Мищерина М. А. Русский язык: ЕГЭ: пособие для учащихся. </w:t>
      </w:r>
    </w:p>
    <w:p w:rsidR="00675988" w:rsidRDefault="007D4D8E">
      <w:pPr>
        <w:ind w:firstLine="0"/>
      </w:pPr>
      <w:r>
        <w:t xml:space="preserve">4. Гольцова Н. Г., Шамшин И. В. Контрольные тесты: орфография и пунктуация. 10—11 классы: пособие для учащихся. </w:t>
      </w:r>
    </w:p>
    <w:p w:rsidR="00675988" w:rsidRDefault="007D4D8E">
      <w:pPr>
        <w:ind w:firstLine="0"/>
      </w:pPr>
      <w:r>
        <w:t xml:space="preserve">5. Гольцова Н. Г., Шамшин И. В. Русский язык в таблицах. 10—11 классы. </w:t>
      </w:r>
    </w:p>
    <w:p w:rsidR="00675988" w:rsidRDefault="007D4D8E">
      <w:pPr>
        <w:ind w:firstLine="0"/>
      </w:pPr>
      <w:r>
        <w:t xml:space="preserve">6. Гольцова Н. Г., Шамшин И. В. Русский язык: трудные вопросы морфологии. 10—11 классы. </w:t>
      </w:r>
    </w:p>
    <w:p w:rsidR="00675988" w:rsidRDefault="007D4D8E">
      <w:pPr>
        <w:ind w:firstLine="0"/>
      </w:pPr>
      <w:r>
        <w:rPr>
          <w:b/>
        </w:rPr>
        <w:t>Словари и справочники</w:t>
      </w:r>
      <w:r>
        <w:t xml:space="preserve"> </w:t>
      </w:r>
    </w:p>
    <w:p w:rsidR="00675988" w:rsidRDefault="007D4D8E">
      <w:pPr>
        <w:ind w:firstLine="0"/>
      </w:pPr>
      <w:r>
        <w:t xml:space="preserve">1. Букчина Б. З. Орфографический словарь русского языка. Свыше 100 000 слов. Грамматическая информация. Трудные случаи. М., 2010. </w:t>
      </w:r>
    </w:p>
    <w:p w:rsidR="00675988" w:rsidRDefault="007D4D8E">
      <w:pPr>
        <w:ind w:firstLine="0"/>
      </w:pPr>
      <w:r>
        <w:t xml:space="preserve">2. Каленчук М. Л., Касаткин Л. Л., Касаткина Р. Ф. Большой орфоэпический словарь русского языка. М., 2012. </w:t>
      </w:r>
    </w:p>
    <w:p w:rsidR="00675988" w:rsidRDefault="007D4D8E">
      <w:pPr>
        <w:ind w:firstLine="0"/>
      </w:pPr>
      <w:r>
        <w:t xml:space="preserve">3. Касаткин Л. Л. Краткий справочник по современному русскому языку. М., 2010. </w:t>
      </w:r>
    </w:p>
    <w:p w:rsidR="00675988" w:rsidRDefault="007D4D8E">
      <w:pPr>
        <w:ind w:firstLine="0"/>
      </w:pPr>
      <w:r>
        <w:t xml:space="preserve">4. Крысин Л. П. Толковый словарь иноязычных слов. М., 2010. </w:t>
      </w:r>
    </w:p>
    <w:p w:rsidR="00675988" w:rsidRDefault="007D4D8E">
      <w:pPr>
        <w:ind w:firstLine="0"/>
      </w:pPr>
      <w:r>
        <w:t xml:space="preserve">5. Кузнецов С.А. Толковый словарь русского языка: школьное издание: в 2 ч. </w:t>
      </w:r>
    </w:p>
    <w:p w:rsidR="00675988" w:rsidRDefault="007D4D8E">
      <w:pPr>
        <w:ind w:firstLine="0"/>
      </w:pPr>
      <w:r>
        <w:t xml:space="preserve">6. Лопатин В. В. Русский орфографический словарь. М., 2010. </w:t>
      </w:r>
    </w:p>
    <w:p w:rsidR="00675988" w:rsidRDefault="007D4D8E">
      <w:pPr>
        <w:ind w:firstLine="0"/>
      </w:pPr>
      <w:r>
        <w:t xml:space="preserve">7. Львов М. Р. Словарь антонимов русского языка. М., 2006. </w:t>
      </w:r>
    </w:p>
    <w:p w:rsidR="00675988" w:rsidRDefault="007D4D8E">
      <w:pPr>
        <w:ind w:firstLine="0"/>
        <w:rPr>
          <w:b/>
          <w:sz w:val="24"/>
        </w:rPr>
      </w:pPr>
      <w:r>
        <w:t xml:space="preserve">8. Николина Н. А. Школьный морфемный словарь русского языка. М., 2010 </w:t>
      </w:r>
    </w:p>
    <w:sectPr w:rsidR="00675988" w:rsidSect="007F5EE0">
      <w:headerReference w:type="default" r:id="rId7"/>
      <w:pgSz w:w="11906" w:h="16838" w:code="9"/>
      <w:pgMar w:top="567" w:right="1133" w:bottom="567" w:left="1701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8E" w:rsidRDefault="007D4D8E">
      <w:pPr>
        <w:spacing w:line="240" w:lineRule="auto"/>
      </w:pPr>
      <w:r>
        <w:separator/>
      </w:r>
    </w:p>
  </w:endnote>
  <w:endnote w:type="continuationSeparator" w:id="0">
    <w:p w:rsidR="007D4D8E" w:rsidRDefault="007D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8E" w:rsidRDefault="007D4D8E">
      <w:pPr>
        <w:spacing w:line="240" w:lineRule="auto"/>
      </w:pPr>
      <w:r>
        <w:separator/>
      </w:r>
    </w:p>
  </w:footnote>
  <w:footnote w:type="continuationSeparator" w:id="0">
    <w:p w:rsidR="007D4D8E" w:rsidRDefault="007D4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88" w:rsidRDefault="007D4D8E">
    <w:pPr>
      <w:pStyle w:val="a6"/>
      <w:jc w:val="right"/>
      <w:rPr>
        <w:sz w:val="24"/>
      </w:rPr>
    </w:pPr>
    <w: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FC5701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B52A05C"/>
    <w:lvl w:ilvl="0"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14957"/>
    <w:multiLevelType w:val="hybridMultilevel"/>
    <w:tmpl w:val="FAEE16B0"/>
    <w:lvl w:ilvl="0" w:tplc="E2B00F02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FFEC8848">
      <w:start w:val="1"/>
      <w:numFmt w:val="decimal"/>
      <w:lvlText w:val=""/>
      <w:lvlJc w:val="left"/>
      <w:pPr>
        <w:spacing w:after="0" w:line="240" w:lineRule="auto"/>
      </w:pPr>
    </w:lvl>
    <w:lvl w:ilvl="2" w:tplc="A538F438">
      <w:start w:val="1"/>
      <w:numFmt w:val="decimal"/>
      <w:lvlText w:val=""/>
      <w:lvlJc w:val="left"/>
      <w:pPr>
        <w:spacing w:after="0" w:line="240" w:lineRule="auto"/>
      </w:pPr>
    </w:lvl>
    <w:lvl w:ilvl="3" w:tplc="C9A2E46A">
      <w:start w:val="1"/>
      <w:numFmt w:val="decimal"/>
      <w:lvlText w:val=""/>
      <w:lvlJc w:val="left"/>
      <w:pPr>
        <w:spacing w:after="0" w:line="240" w:lineRule="auto"/>
      </w:pPr>
    </w:lvl>
    <w:lvl w:ilvl="4" w:tplc="518A6DE0">
      <w:start w:val="1"/>
      <w:numFmt w:val="decimal"/>
      <w:lvlText w:val=""/>
      <w:lvlJc w:val="left"/>
      <w:pPr>
        <w:spacing w:after="0" w:line="240" w:lineRule="auto"/>
      </w:pPr>
    </w:lvl>
    <w:lvl w:ilvl="5" w:tplc="BD4CB7C4">
      <w:start w:val="1"/>
      <w:numFmt w:val="decimal"/>
      <w:lvlText w:val=""/>
      <w:lvlJc w:val="left"/>
      <w:pPr>
        <w:spacing w:after="0" w:line="240" w:lineRule="auto"/>
      </w:pPr>
    </w:lvl>
    <w:lvl w:ilvl="6" w:tplc="878A1CB6">
      <w:start w:val="1"/>
      <w:numFmt w:val="decimal"/>
      <w:lvlText w:val=""/>
      <w:lvlJc w:val="left"/>
      <w:pPr>
        <w:spacing w:after="0" w:line="240" w:lineRule="auto"/>
      </w:pPr>
    </w:lvl>
    <w:lvl w:ilvl="7" w:tplc="C1183B2E">
      <w:start w:val="1"/>
      <w:numFmt w:val="decimal"/>
      <w:lvlText w:val=""/>
      <w:lvlJc w:val="left"/>
      <w:pPr>
        <w:spacing w:after="0" w:line="240" w:lineRule="auto"/>
      </w:pPr>
    </w:lvl>
    <w:lvl w:ilvl="8" w:tplc="CD9683F2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2" w15:restartNumberingAfterBreak="0">
    <w:nsid w:val="01622995"/>
    <w:multiLevelType w:val="multilevel"/>
    <w:tmpl w:val="CA6ABF0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177534B"/>
    <w:multiLevelType w:val="multilevel"/>
    <w:tmpl w:val="AED257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38B24F1"/>
    <w:multiLevelType w:val="hybridMultilevel"/>
    <w:tmpl w:val="D4F68704"/>
    <w:lvl w:ilvl="0" w:tplc="5A2741C5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/>
      </w:rPr>
    </w:lvl>
    <w:lvl w:ilvl="1" w:tplc="605B71A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3B694B8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17831DB0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77731070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30B51481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8E2705D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655DAB62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08810C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04695E58"/>
    <w:multiLevelType w:val="hybridMultilevel"/>
    <w:tmpl w:val="A2840D48"/>
    <w:lvl w:ilvl="0" w:tplc="C98A55D2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C4C65D3A">
      <w:start w:val="1"/>
      <w:numFmt w:val="decimal"/>
      <w:lvlText w:val=""/>
      <w:lvlJc w:val="left"/>
      <w:pPr>
        <w:spacing w:after="0" w:line="240" w:lineRule="auto"/>
      </w:pPr>
    </w:lvl>
    <w:lvl w:ilvl="2" w:tplc="D93A3488">
      <w:start w:val="1"/>
      <w:numFmt w:val="decimal"/>
      <w:lvlText w:val=""/>
      <w:lvlJc w:val="left"/>
      <w:pPr>
        <w:spacing w:after="0" w:line="240" w:lineRule="auto"/>
      </w:pPr>
    </w:lvl>
    <w:lvl w:ilvl="3" w:tplc="B8DEACD4">
      <w:start w:val="1"/>
      <w:numFmt w:val="decimal"/>
      <w:lvlText w:val=""/>
      <w:lvlJc w:val="left"/>
      <w:pPr>
        <w:spacing w:after="0" w:line="240" w:lineRule="auto"/>
      </w:pPr>
    </w:lvl>
    <w:lvl w:ilvl="4" w:tplc="CCFA1BCE">
      <w:start w:val="1"/>
      <w:numFmt w:val="decimal"/>
      <w:lvlText w:val=""/>
      <w:lvlJc w:val="left"/>
      <w:pPr>
        <w:spacing w:after="0" w:line="240" w:lineRule="auto"/>
      </w:pPr>
    </w:lvl>
    <w:lvl w:ilvl="5" w:tplc="FBB2A126">
      <w:start w:val="1"/>
      <w:numFmt w:val="decimal"/>
      <w:lvlText w:val=""/>
      <w:lvlJc w:val="left"/>
      <w:pPr>
        <w:spacing w:after="0" w:line="240" w:lineRule="auto"/>
      </w:pPr>
    </w:lvl>
    <w:lvl w:ilvl="6" w:tplc="95AA19B4">
      <w:start w:val="1"/>
      <w:numFmt w:val="decimal"/>
      <w:lvlText w:val=""/>
      <w:lvlJc w:val="left"/>
      <w:pPr>
        <w:spacing w:after="0" w:line="240" w:lineRule="auto"/>
      </w:pPr>
    </w:lvl>
    <w:lvl w:ilvl="7" w:tplc="6DB89248">
      <w:start w:val="1"/>
      <w:numFmt w:val="decimal"/>
      <w:lvlText w:val=""/>
      <w:lvlJc w:val="left"/>
      <w:pPr>
        <w:spacing w:after="0" w:line="240" w:lineRule="auto"/>
      </w:pPr>
    </w:lvl>
    <w:lvl w:ilvl="8" w:tplc="3FD2BB92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6" w15:restartNumberingAfterBreak="0">
    <w:nsid w:val="06470689"/>
    <w:multiLevelType w:val="hybridMultilevel"/>
    <w:tmpl w:val="F9BEBB32"/>
    <w:lvl w:ilvl="0" w:tplc="2E0F2A2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/>
      </w:rPr>
    </w:lvl>
    <w:lvl w:ilvl="1" w:tplc="0BBA546D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15E07870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47EEC67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1A2C510A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56360D8E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53BCF08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5FD65912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3F90469D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0B23164"/>
    <w:multiLevelType w:val="hybridMultilevel"/>
    <w:tmpl w:val="2ED4D376"/>
    <w:lvl w:ilvl="0" w:tplc="3AE0531B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7180A2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3A8E7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3DE97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3F7A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233E8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A9CD3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9537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2B78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5E53C2"/>
    <w:multiLevelType w:val="hybridMultilevel"/>
    <w:tmpl w:val="59942006"/>
    <w:lvl w:ilvl="0" w:tplc="D8E099CC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C1F2EC90">
      <w:start w:val="1"/>
      <w:numFmt w:val="decimal"/>
      <w:lvlText w:val=""/>
      <w:lvlJc w:val="left"/>
      <w:pPr>
        <w:spacing w:after="0" w:line="240" w:lineRule="auto"/>
      </w:pPr>
    </w:lvl>
    <w:lvl w:ilvl="2" w:tplc="E2D6AF52">
      <w:start w:val="1"/>
      <w:numFmt w:val="decimal"/>
      <w:lvlText w:val=""/>
      <w:lvlJc w:val="left"/>
      <w:pPr>
        <w:spacing w:after="0" w:line="240" w:lineRule="auto"/>
      </w:pPr>
    </w:lvl>
    <w:lvl w:ilvl="3" w:tplc="8D4C18D4">
      <w:start w:val="1"/>
      <w:numFmt w:val="decimal"/>
      <w:lvlText w:val=""/>
      <w:lvlJc w:val="left"/>
      <w:pPr>
        <w:spacing w:after="0" w:line="240" w:lineRule="auto"/>
      </w:pPr>
    </w:lvl>
    <w:lvl w:ilvl="4" w:tplc="D11A55AC">
      <w:start w:val="1"/>
      <w:numFmt w:val="decimal"/>
      <w:lvlText w:val=""/>
      <w:lvlJc w:val="left"/>
      <w:pPr>
        <w:spacing w:after="0" w:line="240" w:lineRule="auto"/>
      </w:pPr>
    </w:lvl>
    <w:lvl w:ilvl="5" w:tplc="048CBEB4">
      <w:start w:val="1"/>
      <w:numFmt w:val="decimal"/>
      <w:lvlText w:val=""/>
      <w:lvlJc w:val="left"/>
      <w:pPr>
        <w:spacing w:after="0" w:line="240" w:lineRule="auto"/>
      </w:pPr>
    </w:lvl>
    <w:lvl w:ilvl="6" w:tplc="9502D858">
      <w:start w:val="1"/>
      <w:numFmt w:val="decimal"/>
      <w:lvlText w:val=""/>
      <w:lvlJc w:val="left"/>
      <w:pPr>
        <w:spacing w:after="0" w:line="240" w:lineRule="auto"/>
      </w:pPr>
    </w:lvl>
    <w:lvl w:ilvl="7" w:tplc="2AFC6166">
      <w:start w:val="1"/>
      <w:numFmt w:val="decimal"/>
      <w:lvlText w:val=""/>
      <w:lvlJc w:val="left"/>
      <w:pPr>
        <w:spacing w:after="0" w:line="240" w:lineRule="auto"/>
      </w:pPr>
    </w:lvl>
    <w:lvl w:ilvl="8" w:tplc="F2FA2666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9" w15:restartNumberingAfterBreak="0">
    <w:nsid w:val="1A9B74E1"/>
    <w:multiLevelType w:val="multilevel"/>
    <w:tmpl w:val="63EE2C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91487A"/>
    <w:multiLevelType w:val="hybridMultilevel"/>
    <w:tmpl w:val="C904187E"/>
    <w:lvl w:ilvl="0" w:tplc="47B48F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14AB19BB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514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C3E4B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2A83F9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C41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A66C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05F4B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4F2BB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4922BBF"/>
    <w:multiLevelType w:val="hybridMultilevel"/>
    <w:tmpl w:val="F3547CEE"/>
    <w:lvl w:ilvl="0" w:tplc="521F166B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/>
      </w:rPr>
    </w:lvl>
    <w:lvl w:ilvl="1" w:tplc="567FF0A5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3027E18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CEB31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18D0F36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1DE57ED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6DB3F6D9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516567E8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7CBF35C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" w15:restartNumberingAfterBreak="0">
    <w:nsid w:val="2664106C"/>
    <w:multiLevelType w:val="hybridMultilevel"/>
    <w:tmpl w:val="708E92AE"/>
    <w:lvl w:ilvl="0" w:tplc="19553F7C">
      <w:start w:val="1"/>
      <w:numFmt w:val="bullet"/>
      <w:lvlText w:val="–"/>
      <w:lvlJc w:val="left"/>
      <w:pPr>
        <w:ind w:left="900" w:hanging="360"/>
      </w:pPr>
      <w:rPr>
        <w:rFonts w:ascii="Times New Roman" w:hAnsi="Times New Roman"/>
      </w:rPr>
    </w:lvl>
    <w:lvl w:ilvl="1" w:tplc="607475A9">
      <w:start w:val="1"/>
      <w:numFmt w:val="bullet"/>
      <w:lvlText w:val="o"/>
      <w:lvlJc w:val="left"/>
      <w:pPr>
        <w:ind w:left="2263" w:hanging="360"/>
      </w:pPr>
      <w:rPr>
        <w:rFonts w:ascii="Courier New" w:hAnsi="Courier New"/>
      </w:rPr>
    </w:lvl>
    <w:lvl w:ilvl="2" w:tplc="762DB92C">
      <w:start w:val="1"/>
      <w:numFmt w:val="bullet"/>
      <w:lvlText w:val=""/>
      <w:lvlJc w:val="left"/>
      <w:pPr>
        <w:ind w:left="2983" w:hanging="360"/>
      </w:pPr>
      <w:rPr>
        <w:rFonts w:ascii="Wingdings" w:hAnsi="Wingdings"/>
      </w:rPr>
    </w:lvl>
    <w:lvl w:ilvl="3" w:tplc="7B26058B">
      <w:start w:val="1"/>
      <w:numFmt w:val="bullet"/>
      <w:lvlText w:val=""/>
      <w:lvlJc w:val="left"/>
      <w:pPr>
        <w:ind w:left="3703" w:hanging="360"/>
      </w:pPr>
      <w:rPr>
        <w:rFonts w:ascii="Symbol" w:hAnsi="Symbol"/>
      </w:rPr>
    </w:lvl>
    <w:lvl w:ilvl="4" w:tplc="42A96607">
      <w:start w:val="1"/>
      <w:numFmt w:val="bullet"/>
      <w:lvlText w:val="o"/>
      <w:lvlJc w:val="left"/>
      <w:pPr>
        <w:ind w:left="4423" w:hanging="360"/>
      </w:pPr>
      <w:rPr>
        <w:rFonts w:ascii="Courier New" w:hAnsi="Courier New"/>
      </w:rPr>
    </w:lvl>
    <w:lvl w:ilvl="5" w:tplc="3A13B04C">
      <w:start w:val="1"/>
      <w:numFmt w:val="bullet"/>
      <w:lvlText w:val=""/>
      <w:lvlJc w:val="left"/>
      <w:pPr>
        <w:ind w:left="5143" w:hanging="360"/>
      </w:pPr>
      <w:rPr>
        <w:rFonts w:ascii="Wingdings" w:hAnsi="Wingdings"/>
      </w:rPr>
    </w:lvl>
    <w:lvl w:ilvl="6" w:tplc="530E3521">
      <w:start w:val="1"/>
      <w:numFmt w:val="bullet"/>
      <w:lvlText w:val=""/>
      <w:lvlJc w:val="left"/>
      <w:pPr>
        <w:ind w:left="5863" w:hanging="360"/>
      </w:pPr>
      <w:rPr>
        <w:rFonts w:ascii="Symbol" w:hAnsi="Symbol"/>
      </w:rPr>
    </w:lvl>
    <w:lvl w:ilvl="7" w:tplc="58BE2836">
      <w:start w:val="1"/>
      <w:numFmt w:val="bullet"/>
      <w:lvlText w:val="o"/>
      <w:lvlJc w:val="left"/>
      <w:pPr>
        <w:ind w:left="6583" w:hanging="360"/>
      </w:pPr>
      <w:rPr>
        <w:rFonts w:ascii="Courier New" w:hAnsi="Courier New"/>
      </w:rPr>
    </w:lvl>
    <w:lvl w:ilvl="8" w:tplc="4B8EA9F3">
      <w:start w:val="1"/>
      <w:numFmt w:val="bullet"/>
      <w:lvlText w:val=""/>
      <w:lvlJc w:val="left"/>
      <w:pPr>
        <w:ind w:left="7303" w:hanging="360"/>
      </w:pPr>
      <w:rPr>
        <w:rFonts w:ascii="Wingdings" w:hAnsi="Wingdings"/>
      </w:rPr>
    </w:lvl>
  </w:abstractNum>
  <w:abstractNum w:abstractNumId="13" w15:restartNumberingAfterBreak="0">
    <w:nsid w:val="266F1B94"/>
    <w:multiLevelType w:val="hybridMultilevel"/>
    <w:tmpl w:val="75409440"/>
    <w:lvl w:ilvl="0" w:tplc="0A7CBC60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3378FE02">
      <w:start w:val="1"/>
      <w:numFmt w:val="decimal"/>
      <w:lvlText w:val=""/>
      <w:lvlJc w:val="left"/>
      <w:pPr>
        <w:spacing w:after="0" w:line="240" w:lineRule="auto"/>
      </w:pPr>
    </w:lvl>
    <w:lvl w:ilvl="2" w:tplc="3A4284BC">
      <w:start w:val="1"/>
      <w:numFmt w:val="decimal"/>
      <w:lvlText w:val=""/>
      <w:lvlJc w:val="left"/>
      <w:pPr>
        <w:spacing w:after="0" w:line="240" w:lineRule="auto"/>
      </w:pPr>
    </w:lvl>
    <w:lvl w:ilvl="3" w:tplc="AE100EFA">
      <w:start w:val="1"/>
      <w:numFmt w:val="decimal"/>
      <w:lvlText w:val=""/>
      <w:lvlJc w:val="left"/>
      <w:pPr>
        <w:spacing w:after="0" w:line="240" w:lineRule="auto"/>
      </w:pPr>
    </w:lvl>
    <w:lvl w:ilvl="4" w:tplc="D3DAF00E">
      <w:start w:val="1"/>
      <w:numFmt w:val="decimal"/>
      <w:lvlText w:val=""/>
      <w:lvlJc w:val="left"/>
      <w:pPr>
        <w:spacing w:after="0" w:line="240" w:lineRule="auto"/>
      </w:pPr>
    </w:lvl>
    <w:lvl w:ilvl="5" w:tplc="D9169BE2">
      <w:start w:val="1"/>
      <w:numFmt w:val="decimal"/>
      <w:lvlText w:val=""/>
      <w:lvlJc w:val="left"/>
      <w:pPr>
        <w:spacing w:after="0" w:line="240" w:lineRule="auto"/>
      </w:pPr>
    </w:lvl>
    <w:lvl w:ilvl="6" w:tplc="A92EFE66">
      <w:start w:val="1"/>
      <w:numFmt w:val="decimal"/>
      <w:lvlText w:val=""/>
      <w:lvlJc w:val="left"/>
      <w:pPr>
        <w:spacing w:after="0" w:line="240" w:lineRule="auto"/>
      </w:pPr>
    </w:lvl>
    <w:lvl w:ilvl="7" w:tplc="3A28844A">
      <w:start w:val="1"/>
      <w:numFmt w:val="decimal"/>
      <w:lvlText w:val=""/>
      <w:lvlJc w:val="left"/>
      <w:pPr>
        <w:spacing w:after="0" w:line="240" w:lineRule="auto"/>
      </w:pPr>
    </w:lvl>
    <w:lvl w:ilvl="8" w:tplc="8B6AEE8E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14" w15:restartNumberingAfterBreak="0">
    <w:nsid w:val="27454CC6"/>
    <w:multiLevelType w:val="hybridMultilevel"/>
    <w:tmpl w:val="CED430C4"/>
    <w:lvl w:ilvl="0" w:tplc="45A2A55A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0C9864C8">
      <w:start w:val="1"/>
      <w:numFmt w:val="decimal"/>
      <w:lvlText w:val=""/>
      <w:lvlJc w:val="left"/>
      <w:pPr>
        <w:spacing w:after="0" w:line="240" w:lineRule="auto"/>
      </w:pPr>
    </w:lvl>
    <w:lvl w:ilvl="2" w:tplc="BAAAA720">
      <w:start w:val="1"/>
      <w:numFmt w:val="decimal"/>
      <w:lvlText w:val=""/>
      <w:lvlJc w:val="left"/>
      <w:pPr>
        <w:spacing w:after="0" w:line="240" w:lineRule="auto"/>
      </w:pPr>
    </w:lvl>
    <w:lvl w:ilvl="3" w:tplc="E548B6AE">
      <w:start w:val="1"/>
      <w:numFmt w:val="decimal"/>
      <w:lvlText w:val=""/>
      <w:lvlJc w:val="left"/>
      <w:pPr>
        <w:spacing w:after="0" w:line="240" w:lineRule="auto"/>
      </w:pPr>
    </w:lvl>
    <w:lvl w:ilvl="4" w:tplc="DADEF6D2">
      <w:start w:val="1"/>
      <w:numFmt w:val="decimal"/>
      <w:lvlText w:val=""/>
      <w:lvlJc w:val="left"/>
      <w:pPr>
        <w:spacing w:after="0" w:line="240" w:lineRule="auto"/>
      </w:pPr>
    </w:lvl>
    <w:lvl w:ilvl="5" w:tplc="92A08B52">
      <w:start w:val="1"/>
      <w:numFmt w:val="decimal"/>
      <w:lvlText w:val=""/>
      <w:lvlJc w:val="left"/>
      <w:pPr>
        <w:spacing w:after="0" w:line="240" w:lineRule="auto"/>
      </w:pPr>
    </w:lvl>
    <w:lvl w:ilvl="6" w:tplc="5DD05C3A">
      <w:start w:val="1"/>
      <w:numFmt w:val="decimal"/>
      <w:lvlText w:val=""/>
      <w:lvlJc w:val="left"/>
      <w:pPr>
        <w:spacing w:after="0" w:line="240" w:lineRule="auto"/>
      </w:pPr>
    </w:lvl>
    <w:lvl w:ilvl="7" w:tplc="B558958C">
      <w:start w:val="1"/>
      <w:numFmt w:val="decimal"/>
      <w:lvlText w:val=""/>
      <w:lvlJc w:val="left"/>
      <w:pPr>
        <w:spacing w:after="0" w:line="240" w:lineRule="auto"/>
      </w:pPr>
    </w:lvl>
    <w:lvl w:ilvl="8" w:tplc="837A4B0E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15" w15:restartNumberingAfterBreak="0">
    <w:nsid w:val="2E326520"/>
    <w:multiLevelType w:val="hybridMultilevel"/>
    <w:tmpl w:val="21AABE0C"/>
    <w:lvl w:ilvl="0" w:tplc="2D8CFC5C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/>
      </w:rPr>
    </w:lvl>
    <w:lvl w:ilvl="1" w:tplc="2F478937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3830366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6A8608D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3E5D4FD0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3B22830D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27189D4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7CDBA0EC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6E7940A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 w15:restartNumberingAfterBreak="0">
    <w:nsid w:val="35B21CAF"/>
    <w:multiLevelType w:val="hybridMultilevel"/>
    <w:tmpl w:val="1A3CE72A"/>
    <w:lvl w:ilvl="0" w:tplc="B45A95A2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0E30BB38">
      <w:start w:val="1"/>
      <w:numFmt w:val="decimal"/>
      <w:lvlText w:val=""/>
      <w:lvlJc w:val="left"/>
      <w:pPr>
        <w:spacing w:after="0" w:line="240" w:lineRule="auto"/>
      </w:pPr>
    </w:lvl>
    <w:lvl w:ilvl="2" w:tplc="F8CC49AE">
      <w:start w:val="1"/>
      <w:numFmt w:val="decimal"/>
      <w:lvlText w:val=""/>
      <w:lvlJc w:val="left"/>
      <w:pPr>
        <w:spacing w:after="0" w:line="240" w:lineRule="auto"/>
      </w:pPr>
    </w:lvl>
    <w:lvl w:ilvl="3" w:tplc="2E84C82A">
      <w:start w:val="1"/>
      <w:numFmt w:val="decimal"/>
      <w:lvlText w:val=""/>
      <w:lvlJc w:val="left"/>
      <w:pPr>
        <w:spacing w:after="0" w:line="240" w:lineRule="auto"/>
      </w:pPr>
    </w:lvl>
    <w:lvl w:ilvl="4" w:tplc="9CBEB5AA">
      <w:start w:val="1"/>
      <w:numFmt w:val="decimal"/>
      <w:lvlText w:val=""/>
      <w:lvlJc w:val="left"/>
      <w:pPr>
        <w:spacing w:after="0" w:line="240" w:lineRule="auto"/>
      </w:pPr>
    </w:lvl>
    <w:lvl w:ilvl="5" w:tplc="D884DD54">
      <w:start w:val="1"/>
      <w:numFmt w:val="decimal"/>
      <w:lvlText w:val=""/>
      <w:lvlJc w:val="left"/>
      <w:pPr>
        <w:spacing w:after="0" w:line="240" w:lineRule="auto"/>
      </w:pPr>
    </w:lvl>
    <w:lvl w:ilvl="6" w:tplc="8B469E9E">
      <w:start w:val="1"/>
      <w:numFmt w:val="decimal"/>
      <w:lvlText w:val=""/>
      <w:lvlJc w:val="left"/>
      <w:pPr>
        <w:spacing w:after="0" w:line="240" w:lineRule="auto"/>
      </w:pPr>
    </w:lvl>
    <w:lvl w:ilvl="7" w:tplc="A4F4C6EE">
      <w:start w:val="1"/>
      <w:numFmt w:val="decimal"/>
      <w:lvlText w:val=""/>
      <w:lvlJc w:val="left"/>
      <w:pPr>
        <w:spacing w:after="0" w:line="240" w:lineRule="auto"/>
      </w:pPr>
    </w:lvl>
    <w:lvl w:ilvl="8" w:tplc="328450CE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17" w15:restartNumberingAfterBreak="0">
    <w:nsid w:val="39287A32"/>
    <w:multiLevelType w:val="hybridMultilevel"/>
    <w:tmpl w:val="F36C1D08"/>
    <w:lvl w:ilvl="0" w:tplc="4DBE10F5">
      <w:start w:val="1"/>
      <w:numFmt w:val="bullet"/>
      <w:lvlText w:val="•"/>
      <w:lvlJc w:val="left"/>
      <w:rPr>
        <w:rFonts w:ascii="Cambria" w:hAnsi="Cambria"/>
        <w:b/>
        <w:i w:val="0"/>
        <w:strike w:val="0"/>
        <w:color w:val="000000"/>
        <w:sz w:val="21"/>
        <w:u w:val="none"/>
      </w:rPr>
    </w:lvl>
    <w:lvl w:ilvl="1" w:tplc="97F63C00">
      <w:numFmt w:val="decimal"/>
      <w:lvlText w:val=""/>
      <w:lvlJc w:val="left"/>
    </w:lvl>
    <w:lvl w:ilvl="2" w:tplc="5F2CB056">
      <w:numFmt w:val="decimal"/>
      <w:lvlText w:val=""/>
      <w:lvlJc w:val="left"/>
    </w:lvl>
    <w:lvl w:ilvl="3" w:tplc="47B450CE">
      <w:numFmt w:val="decimal"/>
      <w:lvlText w:val=""/>
      <w:lvlJc w:val="left"/>
    </w:lvl>
    <w:lvl w:ilvl="4" w:tplc="56EC06F0">
      <w:numFmt w:val="decimal"/>
      <w:lvlText w:val=""/>
      <w:lvlJc w:val="left"/>
    </w:lvl>
    <w:lvl w:ilvl="5" w:tplc="64E62C58">
      <w:numFmt w:val="decimal"/>
      <w:lvlText w:val=""/>
      <w:lvlJc w:val="left"/>
    </w:lvl>
    <w:lvl w:ilvl="6" w:tplc="B2DE9482">
      <w:numFmt w:val="decimal"/>
      <w:lvlText w:val=""/>
      <w:lvlJc w:val="left"/>
    </w:lvl>
    <w:lvl w:ilvl="7" w:tplc="C08648CA">
      <w:numFmt w:val="decimal"/>
      <w:lvlText w:val=""/>
      <w:lvlJc w:val="left"/>
    </w:lvl>
    <w:lvl w:ilvl="8" w:tplc="C13E2176">
      <w:numFmt w:val="decimal"/>
      <w:lvlText w:val=""/>
      <w:lvlJc w:val="left"/>
    </w:lvl>
  </w:abstractNum>
  <w:abstractNum w:abstractNumId="18" w15:restartNumberingAfterBreak="0">
    <w:nsid w:val="39687ED7"/>
    <w:multiLevelType w:val="hybridMultilevel"/>
    <w:tmpl w:val="53C637EA"/>
    <w:lvl w:ilvl="0" w:tplc="9C4A3CFA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A2AE76A4">
      <w:start w:val="1"/>
      <w:numFmt w:val="decimal"/>
      <w:lvlText w:val=""/>
      <w:lvlJc w:val="left"/>
      <w:pPr>
        <w:spacing w:after="0" w:line="240" w:lineRule="auto"/>
      </w:pPr>
    </w:lvl>
    <w:lvl w:ilvl="2" w:tplc="DAF21E98">
      <w:start w:val="1"/>
      <w:numFmt w:val="decimal"/>
      <w:lvlText w:val=""/>
      <w:lvlJc w:val="left"/>
      <w:pPr>
        <w:spacing w:after="0" w:line="240" w:lineRule="auto"/>
      </w:pPr>
    </w:lvl>
    <w:lvl w:ilvl="3" w:tplc="F10E3118">
      <w:start w:val="1"/>
      <w:numFmt w:val="decimal"/>
      <w:lvlText w:val=""/>
      <w:lvlJc w:val="left"/>
      <w:pPr>
        <w:spacing w:after="0" w:line="240" w:lineRule="auto"/>
      </w:pPr>
    </w:lvl>
    <w:lvl w:ilvl="4" w:tplc="F4449B1C">
      <w:start w:val="1"/>
      <w:numFmt w:val="decimal"/>
      <w:lvlText w:val=""/>
      <w:lvlJc w:val="left"/>
      <w:pPr>
        <w:spacing w:after="0" w:line="240" w:lineRule="auto"/>
      </w:pPr>
    </w:lvl>
    <w:lvl w:ilvl="5" w:tplc="FA4A8830">
      <w:start w:val="1"/>
      <w:numFmt w:val="decimal"/>
      <w:lvlText w:val=""/>
      <w:lvlJc w:val="left"/>
      <w:pPr>
        <w:spacing w:after="0" w:line="240" w:lineRule="auto"/>
      </w:pPr>
    </w:lvl>
    <w:lvl w:ilvl="6" w:tplc="020CFD9C">
      <w:start w:val="1"/>
      <w:numFmt w:val="decimal"/>
      <w:lvlText w:val=""/>
      <w:lvlJc w:val="left"/>
      <w:pPr>
        <w:spacing w:after="0" w:line="240" w:lineRule="auto"/>
      </w:pPr>
    </w:lvl>
    <w:lvl w:ilvl="7" w:tplc="D332E44A">
      <w:start w:val="1"/>
      <w:numFmt w:val="decimal"/>
      <w:lvlText w:val=""/>
      <w:lvlJc w:val="left"/>
      <w:pPr>
        <w:spacing w:after="0" w:line="240" w:lineRule="auto"/>
      </w:pPr>
    </w:lvl>
    <w:lvl w:ilvl="8" w:tplc="9F644504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19" w15:restartNumberingAfterBreak="0">
    <w:nsid w:val="3AFA4784"/>
    <w:multiLevelType w:val="hybridMultilevel"/>
    <w:tmpl w:val="59A475CC"/>
    <w:lvl w:ilvl="0" w:tplc="A650DCCE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866E9498">
      <w:start w:val="1"/>
      <w:numFmt w:val="decimal"/>
      <w:lvlText w:val=""/>
      <w:lvlJc w:val="left"/>
      <w:pPr>
        <w:spacing w:after="0" w:line="240" w:lineRule="auto"/>
      </w:pPr>
    </w:lvl>
    <w:lvl w:ilvl="2" w:tplc="0C186B20">
      <w:start w:val="1"/>
      <w:numFmt w:val="decimal"/>
      <w:lvlText w:val=""/>
      <w:lvlJc w:val="left"/>
      <w:pPr>
        <w:spacing w:after="0" w:line="240" w:lineRule="auto"/>
      </w:pPr>
    </w:lvl>
    <w:lvl w:ilvl="3" w:tplc="1D56E228">
      <w:start w:val="1"/>
      <w:numFmt w:val="decimal"/>
      <w:lvlText w:val=""/>
      <w:lvlJc w:val="left"/>
      <w:pPr>
        <w:spacing w:after="0" w:line="240" w:lineRule="auto"/>
      </w:pPr>
    </w:lvl>
    <w:lvl w:ilvl="4" w:tplc="D73A7DB4">
      <w:start w:val="1"/>
      <w:numFmt w:val="decimal"/>
      <w:lvlText w:val=""/>
      <w:lvlJc w:val="left"/>
      <w:pPr>
        <w:spacing w:after="0" w:line="240" w:lineRule="auto"/>
      </w:pPr>
    </w:lvl>
    <w:lvl w:ilvl="5" w:tplc="F146C140">
      <w:start w:val="1"/>
      <w:numFmt w:val="decimal"/>
      <w:lvlText w:val=""/>
      <w:lvlJc w:val="left"/>
      <w:pPr>
        <w:spacing w:after="0" w:line="240" w:lineRule="auto"/>
      </w:pPr>
    </w:lvl>
    <w:lvl w:ilvl="6" w:tplc="5DEA678E">
      <w:start w:val="1"/>
      <w:numFmt w:val="decimal"/>
      <w:lvlText w:val=""/>
      <w:lvlJc w:val="left"/>
      <w:pPr>
        <w:spacing w:after="0" w:line="240" w:lineRule="auto"/>
      </w:pPr>
    </w:lvl>
    <w:lvl w:ilvl="7" w:tplc="46824A6C">
      <w:start w:val="1"/>
      <w:numFmt w:val="decimal"/>
      <w:lvlText w:val=""/>
      <w:lvlJc w:val="left"/>
      <w:pPr>
        <w:spacing w:after="0" w:line="240" w:lineRule="auto"/>
      </w:pPr>
    </w:lvl>
    <w:lvl w:ilvl="8" w:tplc="67386000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20" w15:restartNumberingAfterBreak="0">
    <w:nsid w:val="3FA26CEA"/>
    <w:multiLevelType w:val="hybridMultilevel"/>
    <w:tmpl w:val="F670AF80"/>
    <w:lvl w:ilvl="0" w:tplc="410CE08C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092667C2">
      <w:start w:val="1"/>
      <w:numFmt w:val="decimal"/>
      <w:lvlText w:val=""/>
      <w:lvlJc w:val="left"/>
      <w:pPr>
        <w:spacing w:after="0" w:line="240" w:lineRule="auto"/>
      </w:pPr>
    </w:lvl>
    <w:lvl w:ilvl="2" w:tplc="F30A4A68">
      <w:start w:val="1"/>
      <w:numFmt w:val="decimal"/>
      <w:lvlText w:val=""/>
      <w:lvlJc w:val="left"/>
      <w:pPr>
        <w:spacing w:after="0" w:line="240" w:lineRule="auto"/>
      </w:pPr>
    </w:lvl>
    <w:lvl w:ilvl="3" w:tplc="F91A096A">
      <w:start w:val="1"/>
      <w:numFmt w:val="decimal"/>
      <w:lvlText w:val=""/>
      <w:lvlJc w:val="left"/>
      <w:pPr>
        <w:spacing w:after="0" w:line="240" w:lineRule="auto"/>
      </w:pPr>
    </w:lvl>
    <w:lvl w:ilvl="4" w:tplc="AB28CFF0">
      <w:start w:val="1"/>
      <w:numFmt w:val="decimal"/>
      <w:lvlText w:val=""/>
      <w:lvlJc w:val="left"/>
      <w:pPr>
        <w:spacing w:after="0" w:line="240" w:lineRule="auto"/>
      </w:pPr>
    </w:lvl>
    <w:lvl w:ilvl="5" w:tplc="B3AC7A8A">
      <w:start w:val="1"/>
      <w:numFmt w:val="decimal"/>
      <w:lvlText w:val=""/>
      <w:lvlJc w:val="left"/>
      <w:pPr>
        <w:spacing w:after="0" w:line="240" w:lineRule="auto"/>
      </w:pPr>
    </w:lvl>
    <w:lvl w:ilvl="6" w:tplc="673E558A">
      <w:start w:val="1"/>
      <w:numFmt w:val="decimal"/>
      <w:lvlText w:val=""/>
      <w:lvlJc w:val="left"/>
      <w:pPr>
        <w:spacing w:after="0" w:line="240" w:lineRule="auto"/>
      </w:pPr>
    </w:lvl>
    <w:lvl w:ilvl="7" w:tplc="16AC4E00">
      <w:start w:val="1"/>
      <w:numFmt w:val="decimal"/>
      <w:lvlText w:val=""/>
      <w:lvlJc w:val="left"/>
      <w:pPr>
        <w:spacing w:after="0" w:line="240" w:lineRule="auto"/>
      </w:pPr>
    </w:lvl>
    <w:lvl w:ilvl="8" w:tplc="C2A84184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21" w15:restartNumberingAfterBreak="0">
    <w:nsid w:val="3FE57AB3"/>
    <w:multiLevelType w:val="hybridMultilevel"/>
    <w:tmpl w:val="1528E6CC"/>
    <w:lvl w:ilvl="0" w:tplc="E1F866A0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7840995A">
      <w:start w:val="1"/>
      <w:numFmt w:val="decimal"/>
      <w:lvlText w:val=""/>
      <w:lvlJc w:val="left"/>
      <w:pPr>
        <w:spacing w:after="0" w:line="240" w:lineRule="auto"/>
      </w:pPr>
    </w:lvl>
    <w:lvl w:ilvl="2" w:tplc="92A8ACBA">
      <w:start w:val="1"/>
      <w:numFmt w:val="decimal"/>
      <w:lvlText w:val=""/>
      <w:lvlJc w:val="left"/>
      <w:pPr>
        <w:spacing w:after="0" w:line="240" w:lineRule="auto"/>
      </w:pPr>
    </w:lvl>
    <w:lvl w:ilvl="3" w:tplc="DA2C605C">
      <w:start w:val="1"/>
      <w:numFmt w:val="decimal"/>
      <w:lvlText w:val=""/>
      <w:lvlJc w:val="left"/>
      <w:pPr>
        <w:spacing w:after="0" w:line="240" w:lineRule="auto"/>
      </w:pPr>
    </w:lvl>
    <w:lvl w:ilvl="4" w:tplc="3C6434D2">
      <w:start w:val="1"/>
      <w:numFmt w:val="decimal"/>
      <w:lvlText w:val=""/>
      <w:lvlJc w:val="left"/>
      <w:pPr>
        <w:spacing w:after="0" w:line="240" w:lineRule="auto"/>
      </w:pPr>
    </w:lvl>
    <w:lvl w:ilvl="5" w:tplc="DDCA4402">
      <w:start w:val="1"/>
      <w:numFmt w:val="decimal"/>
      <w:lvlText w:val=""/>
      <w:lvlJc w:val="left"/>
      <w:pPr>
        <w:spacing w:after="0" w:line="240" w:lineRule="auto"/>
      </w:pPr>
    </w:lvl>
    <w:lvl w:ilvl="6" w:tplc="568A3D4E">
      <w:start w:val="1"/>
      <w:numFmt w:val="decimal"/>
      <w:lvlText w:val=""/>
      <w:lvlJc w:val="left"/>
      <w:pPr>
        <w:spacing w:after="0" w:line="240" w:lineRule="auto"/>
      </w:pPr>
    </w:lvl>
    <w:lvl w:ilvl="7" w:tplc="6AA47AA8">
      <w:start w:val="1"/>
      <w:numFmt w:val="decimal"/>
      <w:lvlText w:val=""/>
      <w:lvlJc w:val="left"/>
      <w:pPr>
        <w:spacing w:after="0" w:line="240" w:lineRule="auto"/>
      </w:pPr>
    </w:lvl>
    <w:lvl w:ilvl="8" w:tplc="04AA6060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22" w15:restartNumberingAfterBreak="0">
    <w:nsid w:val="4F861871"/>
    <w:multiLevelType w:val="multilevel"/>
    <w:tmpl w:val="2B4EAF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D329C6"/>
    <w:multiLevelType w:val="multilevel"/>
    <w:tmpl w:val="064CFC0C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55415BA9"/>
    <w:multiLevelType w:val="multilevel"/>
    <w:tmpl w:val="FBBE74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27D46"/>
    <w:multiLevelType w:val="hybridMultilevel"/>
    <w:tmpl w:val="6A1669AA"/>
    <w:lvl w:ilvl="0" w:tplc="258842A8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7DE649DE">
      <w:start w:val="1"/>
      <w:numFmt w:val="decimal"/>
      <w:lvlText w:val=""/>
      <w:lvlJc w:val="left"/>
      <w:pPr>
        <w:spacing w:after="0" w:line="240" w:lineRule="auto"/>
      </w:pPr>
    </w:lvl>
    <w:lvl w:ilvl="2" w:tplc="56EE61DE">
      <w:start w:val="1"/>
      <w:numFmt w:val="decimal"/>
      <w:lvlText w:val=""/>
      <w:lvlJc w:val="left"/>
      <w:pPr>
        <w:spacing w:after="0" w:line="240" w:lineRule="auto"/>
      </w:pPr>
    </w:lvl>
    <w:lvl w:ilvl="3" w:tplc="01F0A69E">
      <w:start w:val="1"/>
      <w:numFmt w:val="decimal"/>
      <w:lvlText w:val=""/>
      <w:lvlJc w:val="left"/>
      <w:pPr>
        <w:spacing w:after="0" w:line="240" w:lineRule="auto"/>
      </w:pPr>
    </w:lvl>
    <w:lvl w:ilvl="4" w:tplc="7862D88C">
      <w:start w:val="1"/>
      <w:numFmt w:val="decimal"/>
      <w:lvlText w:val=""/>
      <w:lvlJc w:val="left"/>
      <w:pPr>
        <w:spacing w:after="0" w:line="240" w:lineRule="auto"/>
      </w:pPr>
    </w:lvl>
    <w:lvl w:ilvl="5" w:tplc="15049B66">
      <w:start w:val="1"/>
      <w:numFmt w:val="decimal"/>
      <w:lvlText w:val=""/>
      <w:lvlJc w:val="left"/>
      <w:pPr>
        <w:spacing w:after="0" w:line="240" w:lineRule="auto"/>
      </w:pPr>
    </w:lvl>
    <w:lvl w:ilvl="6" w:tplc="30908A42">
      <w:start w:val="1"/>
      <w:numFmt w:val="decimal"/>
      <w:lvlText w:val=""/>
      <w:lvlJc w:val="left"/>
      <w:pPr>
        <w:spacing w:after="0" w:line="240" w:lineRule="auto"/>
      </w:pPr>
    </w:lvl>
    <w:lvl w:ilvl="7" w:tplc="79CE6DD4">
      <w:start w:val="1"/>
      <w:numFmt w:val="decimal"/>
      <w:lvlText w:val=""/>
      <w:lvlJc w:val="left"/>
      <w:pPr>
        <w:spacing w:after="0" w:line="240" w:lineRule="auto"/>
      </w:pPr>
    </w:lvl>
    <w:lvl w:ilvl="8" w:tplc="C61CC298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26" w15:restartNumberingAfterBreak="0">
    <w:nsid w:val="5E332052"/>
    <w:multiLevelType w:val="hybridMultilevel"/>
    <w:tmpl w:val="9EA2255A"/>
    <w:lvl w:ilvl="0" w:tplc="19D19B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3FC4B0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E305B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FD416D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5543E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9D957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E0747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9541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5E57D7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E9482C"/>
    <w:multiLevelType w:val="hybridMultilevel"/>
    <w:tmpl w:val="5C964B8C"/>
    <w:lvl w:ilvl="0" w:tplc="93B292CE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59CA239E">
      <w:start w:val="1"/>
      <w:numFmt w:val="decimal"/>
      <w:lvlText w:val=""/>
      <w:lvlJc w:val="left"/>
      <w:pPr>
        <w:spacing w:after="0" w:line="240" w:lineRule="auto"/>
      </w:pPr>
    </w:lvl>
    <w:lvl w:ilvl="2" w:tplc="EC948588">
      <w:start w:val="1"/>
      <w:numFmt w:val="decimal"/>
      <w:lvlText w:val=""/>
      <w:lvlJc w:val="left"/>
      <w:pPr>
        <w:spacing w:after="0" w:line="240" w:lineRule="auto"/>
      </w:pPr>
    </w:lvl>
    <w:lvl w:ilvl="3" w:tplc="36AE3BEA">
      <w:start w:val="1"/>
      <w:numFmt w:val="decimal"/>
      <w:lvlText w:val=""/>
      <w:lvlJc w:val="left"/>
      <w:pPr>
        <w:spacing w:after="0" w:line="240" w:lineRule="auto"/>
      </w:pPr>
    </w:lvl>
    <w:lvl w:ilvl="4" w:tplc="FB300074">
      <w:start w:val="1"/>
      <w:numFmt w:val="decimal"/>
      <w:lvlText w:val=""/>
      <w:lvlJc w:val="left"/>
      <w:pPr>
        <w:spacing w:after="0" w:line="240" w:lineRule="auto"/>
      </w:pPr>
    </w:lvl>
    <w:lvl w:ilvl="5" w:tplc="A9DCCE52">
      <w:start w:val="1"/>
      <w:numFmt w:val="decimal"/>
      <w:lvlText w:val=""/>
      <w:lvlJc w:val="left"/>
      <w:pPr>
        <w:spacing w:after="0" w:line="240" w:lineRule="auto"/>
      </w:pPr>
    </w:lvl>
    <w:lvl w:ilvl="6" w:tplc="AED6C9B0">
      <w:start w:val="1"/>
      <w:numFmt w:val="decimal"/>
      <w:lvlText w:val=""/>
      <w:lvlJc w:val="left"/>
      <w:pPr>
        <w:spacing w:after="0" w:line="240" w:lineRule="auto"/>
      </w:pPr>
    </w:lvl>
    <w:lvl w:ilvl="7" w:tplc="F716D30A">
      <w:start w:val="1"/>
      <w:numFmt w:val="decimal"/>
      <w:lvlText w:val=""/>
      <w:lvlJc w:val="left"/>
      <w:pPr>
        <w:spacing w:after="0" w:line="240" w:lineRule="auto"/>
      </w:pPr>
    </w:lvl>
    <w:lvl w:ilvl="8" w:tplc="AE462CBC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28" w15:restartNumberingAfterBreak="0">
    <w:nsid w:val="66AB0AFD"/>
    <w:multiLevelType w:val="multilevel"/>
    <w:tmpl w:val="19AC5C70"/>
    <w:lvl w:ilvl="0">
      <w:start w:val="4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00B9A"/>
    <w:multiLevelType w:val="hybridMultilevel"/>
    <w:tmpl w:val="529EEFD6"/>
    <w:lvl w:ilvl="0" w:tplc="7F6605DA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DF26453E">
      <w:start w:val="1"/>
      <w:numFmt w:val="decimal"/>
      <w:lvlText w:val=""/>
      <w:lvlJc w:val="left"/>
      <w:pPr>
        <w:spacing w:after="0" w:line="240" w:lineRule="auto"/>
      </w:pPr>
    </w:lvl>
    <w:lvl w:ilvl="2" w:tplc="F2C89236">
      <w:start w:val="1"/>
      <w:numFmt w:val="decimal"/>
      <w:lvlText w:val=""/>
      <w:lvlJc w:val="left"/>
      <w:pPr>
        <w:spacing w:after="0" w:line="240" w:lineRule="auto"/>
      </w:pPr>
    </w:lvl>
    <w:lvl w:ilvl="3" w:tplc="C35662FA">
      <w:start w:val="1"/>
      <w:numFmt w:val="decimal"/>
      <w:lvlText w:val=""/>
      <w:lvlJc w:val="left"/>
      <w:pPr>
        <w:spacing w:after="0" w:line="240" w:lineRule="auto"/>
      </w:pPr>
    </w:lvl>
    <w:lvl w:ilvl="4" w:tplc="8FB2019C">
      <w:start w:val="1"/>
      <w:numFmt w:val="decimal"/>
      <w:lvlText w:val=""/>
      <w:lvlJc w:val="left"/>
      <w:pPr>
        <w:spacing w:after="0" w:line="240" w:lineRule="auto"/>
      </w:pPr>
    </w:lvl>
    <w:lvl w:ilvl="5" w:tplc="056EC0CE">
      <w:start w:val="1"/>
      <w:numFmt w:val="decimal"/>
      <w:lvlText w:val=""/>
      <w:lvlJc w:val="left"/>
      <w:pPr>
        <w:spacing w:after="0" w:line="240" w:lineRule="auto"/>
      </w:pPr>
    </w:lvl>
    <w:lvl w:ilvl="6" w:tplc="460CCC4E">
      <w:start w:val="1"/>
      <w:numFmt w:val="decimal"/>
      <w:lvlText w:val=""/>
      <w:lvlJc w:val="left"/>
      <w:pPr>
        <w:spacing w:after="0" w:line="240" w:lineRule="auto"/>
      </w:pPr>
    </w:lvl>
    <w:lvl w:ilvl="7" w:tplc="7A0E0A5E">
      <w:start w:val="1"/>
      <w:numFmt w:val="decimal"/>
      <w:lvlText w:val=""/>
      <w:lvlJc w:val="left"/>
      <w:pPr>
        <w:spacing w:after="0" w:line="240" w:lineRule="auto"/>
      </w:pPr>
    </w:lvl>
    <w:lvl w:ilvl="8" w:tplc="0D82AA5C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30" w15:restartNumberingAfterBreak="0">
    <w:nsid w:val="6D257345"/>
    <w:multiLevelType w:val="hybridMultilevel"/>
    <w:tmpl w:val="E82A59A6"/>
    <w:lvl w:ilvl="0" w:tplc="B4943F82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CDCE050C">
      <w:start w:val="1"/>
      <w:numFmt w:val="decimal"/>
      <w:lvlText w:val=""/>
      <w:lvlJc w:val="left"/>
      <w:pPr>
        <w:spacing w:after="0" w:line="240" w:lineRule="auto"/>
      </w:pPr>
    </w:lvl>
    <w:lvl w:ilvl="2" w:tplc="D63650DE">
      <w:start w:val="1"/>
      <w:numFmt w:val="decimal"/>
      <w:lvlText w:val=""/>
      <w:lvlJc w:val="left"/>
      <w:pPr>
        <w:spacing w:after="0" w:line="240" w:lineRule="auto"/>
      </w:pPr>
    </w:lvl>
    <w:lvl w:ilvl="3" w:tplc="B1A249F8">
      <w:start w:val="1"/>
      <w:numFmt w:val="decimal"/>
      <w:lvlText w:val=""/>
      <w:lvlJc w:val="left"/>
      <w:pPr>
        <w:spacing w:after="0" w:line="240" w:lineRule="auto"/>
      </w:pPr>
    </w:lvl>
    <w:lvl w:ilvl="4" w:tplc="1B3C0B90">
      <w:start w:val="1"/>
      <w:numFmt w:val="decimal"/>
      <w:lvlText w:val=""/>
      <w:lvlJc w:val="left"/>
      <w:pPr>
        <w:spacing w:after="0" w:line="240" w:lineRule="auto"/>
      </w:pPr>
    </w:lvl>
    <w:lvl w:ilvl="5" w:tplc="FFBEE2DE">
      <w:start w:val="1"/>
      <w:numFmt w:val="decimal"/>
      <w:lvlText w:val=""/>
      <w:lvlJc w:val="left"/>
      <w:pPr>
        <w:spacing w:after="0" w:line="240" w:lineRule="auto"/>
      </w:pPr>
    </w:lvl>
    <w:lvl w:ilvl="6" w:tplc="0A8878A6">
      <w:start w:val="1"/>
      <w:numFmt w:val="decimal"/>
      <w:lvlText w:val=""/>
      <w:lvlJc w:val="left"/>
      <w:pPr>
        <w:spacing w:after="0" w:line="240" w:lineRule="auto"/>
      </w:pPr>
    </w:lvl>
    <w:lvl w:ilvl="7" w:tplc="DB76C8BE">
      <w:start w:val="1"/>
      <w:numFmt w:val="decimal"/>
      <w:lvlText w:val=""/>
      <w:lvlJc w:val="left"/>
      <w:pPr>
        <w:spacing w:after="0" w:line="240" w:lineRule="auto"/>
      </w:pPr>
    </w:lvl>
    <w:lvl w:ilvl="8" w:tplc="CB68D574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31" w15:restartNumberingAfterBreak="0">
    <w:nsid w:val="6E5639AD"/>
    <w:multiLevelType w:val="multilevel"/>
    <w:tmpl w:val="C95C7F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AC58B9"/>
    <w:multiLevelType w:val="multilevel"/>
    <w:tmpl w:val="A4DAC4AA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1315BC"/>
    <w:multiLevelType w:val="hybridMultilevel"/>
    <w:tmpl w:val="31644132"/>
    <w:lvl w:ilvl="0" w:tplc="7047CC7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/>
      </w:rPr>
    </w:lvl>
    <w:lvl w:ilvl="1" w:tplc="21D102A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293B6029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4744CDDD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DA7F5C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1FA3C65B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18F30AD7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6E3C5A55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2B43CDA6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4" w15:restartNumberingAfterBreak="0">
    <w:nsid w:val="75784BCF"/>
    <w:multiLevelType w:val="hybridMultilevel"/>
    <w:tmpl w:val="5AFAA8E0"/>
    <w:lvl w:ilvl="0" w:tplc="1DED75B5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/>
      </w:rPr>
    </w:lvl>
    <w:lvl w:ilvl="1" w:tplc="397BCF44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2BC1EA40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6800322A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99E66D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47DF5BF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1EBDE260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2FF2312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75588E91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5" w15:restartNumberingAfterBreak="0">
    <w:nsid w:val="765208CD"/>
    <w:multiLevelType w:val="hybridMultilevel"/>
    <w:tmpl w:val="654686FA"/>
    <w:lvl w:ilvl="0" w:tplc="B29A4898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415CBA1C">
      <w:start w:val="1"/>
      <w:numFmt w:val="decimal"/>
      <w:lvlText w:val=""/>
      <w:lvlJc w:val="left"/>
      <w:pPr>
        <w:spacing w:after="0" w:line="240" w:lineRule="auto"/>
      </w:pPr>
    </w:lvl>
    <w:lvl w:ilvl="2" w:tplc="7504BA9A">
      <w:start w:val="1"/>
      <w:numFmt w:val="decimal"/>
      <w:lvlText w:val=""/>
      <w:lvlJc w:val="left"/>
      <w:pPr>
        <w:spacing w:after="0" w:line="240" w:lineRule="auto"/>
      </w:pPr>
    </w:lvl>
    <w:lvl w:ilvl="3" w:tplc="31921646">
      <w:start w:val="1"/>
      <w:numFmt w:val="decimal"/>
      <w:lvlText w:val=""/>
      <w:lvlJc w:val="left"/>
      <w:pPr>
        <w:spacing w:after="0" w:line="240" w:lineRule="auto"/>
      </w:pPr>
    </w:lvl>
    <w:lvl w:ilvl="4" w:tplc="EC2A86C4">
      <w:start w:val="1"/>
      <w:numFmt w:val="decimal"/>
      <w:lvlText w:val=""/>
      <w:lvlJc w:val="left"/>
      <w:pPr>
        <w:spacing w:after="0" w:line="240" w:lineRule="auto"/>
      </w:pPr>
    </w:lvl>
    <w:lvl w:ilvl="5" w:tplc="85CA0926">
      <w:start w:val="1"/>
      <w:numFmt w:val="decimal"/>
      <w:lvlText w:val=""/>
      <w:lvlJc w:val="left"/>
      <w:pPr>
        <w:spacing w:after="0" w:line="240" w:lineRule="auto"/>
      </w:pPr>
    </w:lvl>
    <w:lvl w:ilvl="6" w:tplc="7BC49978">
      <w:start w:val="1"/>
      <w:numFmt w:val="decimal"/>
      <w:lvlText w:val=""/>
      <w:lvlJc w:val="left"/>
      <w:pPr>
        <w:spacing w:after="0" w:line="240" w:lineRule="auto"/>
      </w:pPr>
    </w:lvl>
    <w:lvl w:ilvl="7" w:tplc="269C9EB6">
      <w:start w:val="1"/>
      <w:numFmt w:val="decimal"/>
      <w:lvlText w:val=""/>
      <w:lvlJc w:val="left"/>
      <w:pPr>
        <w:spacing w:after="0" w:line="240" w:lineRule="auto"/>
      </w:pPr>
    </w:lvl>
    <w:lvl w:ilvl="8" w:tplc="1CE847DC">
      <w:start w:val="1"/>
      <w:numFmt w:val="decimal"/>
      <w:lvlText w:val=""/>
      <w:lvlJc w:val="left"/>
      <w:pPr>
        <w:spacing w:after="0" w:line="240" w:lineRule="auto"/>
      </w:pPr>
    </w:lvl>
  </w:abstractNum>
  <w:abstractNum w:abstractNumId="36" w15:restartNumberingAfterBreak="0">
    <w:nsid w:val="76F84C51"/>
    <w:multiLevelType w:val="hybridMultilevel"/>
    <w:tmpl w:val="080ABB8C"/>
    <w:lvl w:ilvl="0" w:tplc="541F7ECB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75714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9DBC2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C6584D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04261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7BC3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923C8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C7E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5FA7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8C32988"/>
    <w:multiLevelType w:val="hybridMultilevel"/>
    <w:tmpl w:val="F95CD872"/>
    <w:lvl w:ilvl="0" w:tplc="19DC94C0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 w:tplc="12466D38">
      <w:start w:val="1"/>
      <w:numFmt w:val="decimal"/>
      <w:lvlText w:val=""/>
      <w:lvlJc w:val="left"/>
      <w:pPr>
        <w:spacing w:after="0" w:line="240" w:lineRule="auto"/>
      </w:pPr>
    </w:lvl>
    <w:lvl w:ilvl="2" w:tplc="9FF4D258">
      <w:start w:val="1"/>
      <w:numFmt w:val="decimal"/>
      <w:lvlText w:val=""/>
      <w:lvlJc w:val="left"/>
      <w:pPr>
        <w:spacing w:after="0" w:line="240" w:lineRule="auto"/>
      </w:pPr>
    </w:lvl>
    <w:lvl w:ilvl="3" w:tplc="239434F2">
      <w:start w:val="1"/>
      <w:numFmt w:val="decimal"/>
      <w:lvlText w:val=""/>
      <w:lvlJc w:val="left"/>
      <w:pPr>
        <w:spacing w:after="0" w:line="240" w:lineRule="auto"/>
      </w:pPr>
    </w:lvl>
    <w:lvl w:ilvl="4" w:tplc="9C2E40F2">
      <w:start w:val="1"/>
      <w:numFmt w:val="decimal"/>
      <w:lvlText w:val=""/>
      <w:lvlJc w:val="left"/>
      <w:pPr>
        <w:spacing w:after="0" w:line="240" w:lineRule="auto"/>
      </w:pPr>
    </w:lvl>
    <w:lvl w:ilvl="5" w:tplc="E0085102">
      <w:start w:val="1"/>
      <w:numFmt w:val="decimal"/>
      <w:lvlText w:val=""/>
      <w:lvlJc w:val="left"/>
      <w:pPr>
        <w:spacing w:after="0" w:line="240" w:lineRule="auto"/>
      </w:pPr>
    </w:lvl>
    <w:lvl w:ilvl="6" w:tplc="3B688A64">
      <w:start w:val="1"/>
      <w:numFmt w:val="decimal"/>
      <w:lvlText w:val=""/>
      <w:lvlJc w:val="left"/>
      <w:pPr>
        <w:spacing w:after="0" w:line="240" w:lineRule="auto"/>
      </w:pPr>
    </w:lvl>
    <w:lvl w:ilvl="7" w:tplc="B7D0403A">
      <w:start w:val="1"/>
      <w:numFmt w:val="decimal"/>
      <w:lvlText w:val=""/>
      <w:lvlJc w:val="left"/>
      <w:pPr>
        <w:spacing w:after="0" w:line="240" w:lineRule="auto"/>
      </w:pPr>
    </w:lvl>
    <w:lvl w:ilvl="8" w:tplc="4C828BBE">
      <w:start w:val="1"/>
      <w:numFmt w:val="decimal"/>
      <w:lvlText w:val=""/>
      <w:lvlJc w:val="left"/>
      <w:pPr>
        <w:spacing w:after="0" w:line="240" w:lineRule="auto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2"/>
  </w:num>
  <w:num w:numId="5">
    <w:abstractNumId w:val="24"/>
  </w:num>
  <w:num w:numId="6">
    <w:abstractNumId w:val="3"/>
  </w:num>
  <w:num w:numId="7">
    <w:abstractNumId w:val="28"/>
  </w:num>
  <w:num w:numId="8">
    <w:abstractNumId w:val="22"/>
  </w:num>
  <w:num w:numId="9">
    <w:abstractNumId w:val="3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Times New Roman" w:hAnsi="Times New Roman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22"/>
        <w:lvlJc w:val="left"/>
        <w:rPr>
          <w:rFonts w:ascii="Times New Roman" w:hAnsi="Times New Roman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/>
        </w:rPr>
      </w:lvl>
    </w:lvlOverride>
  </w:num>
  <w:num w:numId="14">
    <w:abstractNumId w:val="11"/>
  </w:num>
  <w:num w:numId="15">
    <w:abstractNumId w:val="36"/>
  </w:num>
  <w:num w:numId="16">
    <w:abstractNumId w:val="34"/>
  </w:num>
  <w:num w:numId="17">
    <w:abstractNumId w:val="6"/>
  </w:num>
  <w:num w:numId="18">
    <w:abstractNumId w:val="7"/>
  </w:num>
  <w:num w:numId="19">
    <w:abstractNumId w:val="26"/>
  </w:num>
  <w:num w:numId="20">
    <w:abstractNumId w:val="10"/>
  </w:num>
  <w:num w:numId="21">
    <w:abstractNumId w:val="9"/>
  </w:num>
  <w:num w:numId="22">
    <w:abstractNumId w:val="23"/>
  </w:num>
  <w:num w:numId="23">
    <w:abstractNumId w:val="15"/>
  </w:num>
  <w:num w:numId="24">
    <w:abstractNumId w:val="33"/>
  </w:num>
  <w:num w:numId="25">
    <w:abstractNumId w:val="4"/>
  </w:num>
  <w:num w:numId="26">
    <w:abstractNumId w:val="18"/>
  </w:num>
  <w:num w:numId="27">
    <w:abstractNumId w:val="1"/>
  </w:num>
  <w:num w:numId="28">
    <w:abstractNumId w:val="8"/>
  </w:num>
  <w:num w:numId="29">
    <w:abstractNumId w:val="27"/>
  </w:num>
  <w:num w:numId="30">
    <w:abstractNumId w:val="5"/>
  </w:num>
  <w:num w:numId="31">
    <w:abstractNumId w:val="35"/>
  </w:num>
  <w:num w:numId="32">
    <w:abstractNumId w:val="16"/>
  </w:num>
  <w:num w:numId="33">
    <w:abstractNumId w:val="19"/>
  </w:num>
  <w:num w:numId="34">
    <w:abstractNumId w:val="29"/>
  </w:num>
  <w:num w:numId="35">
    <w:abstractNumId w:val="21"/>
  </w:num>
  <w:num w:numId="36">
    <w:abstractNumId w:val="14"/>
  </w:num>
  <w:num w:numId="37">
    <w:abstractNumId w:val="30"/>
  </w:num>
  <w:num w:numId="38">
    <w:abstractNumId w:val="25"/>
  </w:num>
  <w:num w:numId="39">
    <w:abstractNumId w:val="20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988"/>
    <w:rsid w:val="00675988"/>
    <w:rsid w:val="007D4D8E"/>
    <w:rsid w:val="007F5EE0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2DF8"/>
  <w15:docId w15:val="{C7027C3A-31C0-4036-97E8-35FEAAF8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4">
    <w:name w:val="heading 4"/>
    <w:basedOn w:val="a"/>
    <w:next w:val="a"/>
    <w:link w:val="40"/>
    <w:qFormat/>
    <w:pPr>
      <w:keepNext/>
      <w:keepLines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uppressAutoHyphens/>
      <w:ind w:firstLine="709"/>
      <w:jc w:val="both"/>
    </w:pPr>
    <w:rPr>
      <w:sz w:val="28"/>
    </w:rPr>
  </w:style>
  <w:style w:type="paragraph" w:customStyle="1" w:styleId="a4">
    <w:name w:val="Перечень"/>
    <w:basedOn w:val="a"/>
    <w:next w:val="a"/>
    <w:link w:val="a5"/>
    <w:qFormat/>
    <w:pPr>
      <w:ind w:firstLine="284"/>
    </w:pPr>
    <w:rPr>
      <w:u w:color="00000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a5">
    <w:name w:val="Перечень Знак"/>
    <w:link w:val="a4"/>
    <w:rPr>
      <w:sz w:val="28"/>
      <w:u w:color="000000"/>
    </w:rPr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uppressAutoHyphens/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7839</Words>
  <Characters>44685</Characters>
  <Application>Microsoft Office Word</Application>
  <DocSecurity>0</DocSecurity>
  <Lines>372</Lines>
  <Paragraphs>104</Paragraphs>
  <ScaleCrop>false</ScaleCrop>
  <Company/>
  <LinksUpToDate>false</LinksUpToDate>
  <CharactersWithSpaces>52420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Максимова</cp:lastModifiedBy>
  <cp:revision>3</cp:revision>
  <dcterms:created xsi:type="dcterms:W3CDTF">2023-08-31T13:32:00Z</dcterms:created>
  <dcterms:modified xsi:type="dcterms:W3CDTF">2023-09-02T04:36:00Z</dcterms:modified>
</cp:coreProperties>
</file>