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E9" w:rsidRDefault="001303E9" w:rsidP="001303E9">
      <w:pPr>
        <w:jc w:val="center"/>
        <w:rPr>
          <w:sz w:val="22"/>
          <w:szCs w:val="20"/>
        </w:rPr>
      </w:pPr>
      <w:r>
        <w:t xml:space="preserve">Муниципальное бюджетное общеобразовательное учреждение - </w:t>
      </w:r>
    </w:p>
    <w:p w:rsidR="001303E9" w:rsidRDefault="001303E9" w:rsidP="001303E9">
      <w:pPr>
        <w:jc w:val="center"/>
      </w:pPr>
      <w:r>
        <w:t>лицей № 18 г. Орла</w:t>
      </w:r>
    </w:p>
    <w:p w:rsidR="001303E9" w:rsidRDefault="001303E9" w:rsidP="001303E9">
      <w:pPr>
        <w:jc w:val="center"/>
      </w:pPr>
    </w:p>
    <w:p w:rsidR="001303E9" w:rsidRDefault="001303E9" w:rsidP="001303E9">
      <w:pPr>
        <w:jc w:val="center"/>
      </w:pPr>
    </w:p>
    <w:p w:rsidR="001303E9" w:rsidRDefault="001303E9" w:rsidP="001303E9">
      <w:pPr>
        <w:jc w:val="center"/>
      </w:pPr>
    </w:p>
    <w:p w:rsidR="001303E9" w:rsidRDefault="001303E9" w:rsidP="001303E9">
      <w:pPr>
        <w:rPr>
          <w:b/>
        </w:rPr>
      </w:pPr>
    </w:p>
    <w:p w:rsidR="00B61FF0" w:rsidRDefault="00B61FF0" w:rsidP="00B61FF0">
      <w:pPr>
        <w:tabs>
          <w:tab w:val="center" w:pos="4677"/>
          <w:tab w:val="right" w:pos="9355"/>
        </w:tabs>
        <w:spacing w:line="360" w:lineRule="auto"/>
        <w:jc w:val="right"/>
        <w:rPr>
          <w:rFonts w:eastAsia="Calibri"/>
        </w:rPr>
      </w:pPr>
      <w:r>
        <w:t>Приложение 1</w:t>
      </w:r>
    </w:p>
    <w:p w:rsidR="00B61FF0" w:rsidRDefault="00B61FF0" w:rsidP="00B61FF0">
      <w:pPr>
        <w:tabs>
          <w:tab w:val="center" w:pos="4677"/>
          <w:tab w:val="right" w:pos="9355"/>
        </w:tabs>
        <w:spacing w:line="360" w:lineRule="auto"/>
        <w:jc w:val="right"/>
        <w:rPr>
          <w:rFonts w:eastAsia="Times New Roman"/>
          <w:lang w:eastAsia="ru-RU"/>
        </w:rPr>
      </w:pPr>
      <w:r>
        <w:t xml:space="preserve">к основной образовательной </w:t>
      </w:r>
    </w:p>
    <w:p w:rsidR="00B61FF0" w:rsidRDefault="00B61FF0" w:rsidP="00B61FF0">
      <w:pPr>
        <w:tabs>
          <w:tab w:val="center" w:pos="4677"/>
          <w:tab w:val="right" w:pos="9355"/>
        </w:tabs>
        <w:spacing w:line="360" w:lineRule="auto"/>
        <w:jc w:val="right"/>
      </w:pPr>
      <w:r>
        <w:t xml:space="preserve">программе основного общего </w:t>
      </w:r>
    </w:p>
    <w:p w:rsidR="00B61FF0" w:rsidRDefault="00B61FF0" w:rsidP="00B61FF0">
      <w:pPr>
        <w:tabs>
          <w:tab w:val="center" w:pos="4677"/>
          <w:tab w:val="right" w:pos="9355"/>
        </w:tabs>
        <w:spacing w:line="360" w:lineRule="auto"/>
        <w:jc w:val="right"/>
      </w:pPr>
      <w:r>
        <w:t>образования,</w:t>
      </w:r>
    </w:p>
    <w:p w:rsidR="00B61FF0" w:rsidRDefault="00B61FF0" w:rsidP="00B61FF0">
      <w:pPr>
        <w:tabs>
          <w:tab w:val="center" w:pos="4677"/>
          <w:tab w:val="right" w:pos="9355"/>
        </w:tabs>
        <w:spacing w:line="360" w:lineRule="auto"/>
        <w:jc w:val="right"/>
      </w:pPr>
      <w:bookmarkStart w:id="0" w:name="_GoBack"/>
      <w:bookmarkEnd w:id="0"/>
      <w:r>
        <w:t xml:space="preserve">утвержденной приказом </w:t>
      </w:r>
    </w:p>
    <w:p w:rsidR="00B61FF0" w:rsidRDefault="00B61FF0" w:rsidP="00B61FF0">
      <w:pPr>
        <w:jc w:val="right"/>
      </w:pPr>
      <w:r>
        <w:t xml:space="preserve">№ 202-Д от 29.08.2024 г. </w:t>
      </w:r>
    </w:p>
    <w:p w:rsidR="001303E9" w:rsidRDefault="001303E9" w:rsidP="001303E9">
      <w:pPr>
        <w:rPr>
          <w:b/>
          <w:bCs/>
          <w:sz w:val="24"/>
          <w:szCs w:val="24"/>
        </w:rPr>
      </w:pPr>
    </w:p>
    <w:p w:rsidR="001303E9" w:rsidRDefault="001303E9" w:rsidP="001303E9">
      <w:pPr>
        <w:jc w:val="center"/>
        <w:rPr>
          <w:b/>
          <w:bCs/>
          <w:sz w:val="24"/>
          <w:szCs w:val="24"/>
        </w:rPr>
      </w:pPr>
    </w:p>
    <w:p w:rsidR="001303E9" w:rsidRPr="001303E9" w:rsidRDefault="001303E9" w:rsidP="001303E9">
      <w:pPr>
        <w:ind w:firstLine="0"/>
        <w:rPr>
          <w:b/>
          <w:sz w:val="72"/>
          <w:szCs w:val="72"/>
          <w:lang w:val="en-US"/>
        </w:rPr>
      </w:pPr>
    </w:p>
    <w:p w:rsidR="00DC5A91" w:rsidRDefault="00DC5A91" w:rsidP="007F4F4B">
      <w:pPr>
        <w:spacing w:line="276" w:lineRule="auto"/>
        <w:ind w:firstLine="0"/>
        <w:jc w:val="center"/>
        <w:rPr>
          <w:rFonts w:eastAsia="Times New Roman"/>
          <w:b/>
          <w:bCs/>
          <w:sz w:val="24"/>
          <w:szCs w:val="24"/>
          <w:lang w:eastAsia="ru-RU"/>
        </w:rPr>
      </w:pPr>
    </w:p>
    <w:p w:rsidR="00DC5A91" w:rsidRDefault="00DC5A91" w:rsidP="007F4F4B">
      <w:pPr>
        <w:spacing w:line="276" w:lineRule="auto"/>
        <w:ind w:firstLine="0"/>
        <w:jc w:val="center"/>
        <w:rPr>
          <w:rFonts w:eastAsia="Times New Roman"/>
          <w:b/>
          <w:bCs/>
          <w:sz w:val="24"/>
          <w:szCs w:val="24"/>
          <w:lang w:eastAsia="ru-RU"/>
        </w:rPr>
      </w:pPr>
    </w:p>
    <w:p w:rsidR="00DC5A91" w:rsidRPr="00F8644F" w:rsidRDefault="00DC5A91" w:rsidP="007F4F4B">
      <w:pPr>
        <w:spacing w:line="276" w:lineRule="auto"/>
        <w:ind w:firstLine="0"/>
        <w:jc w:val="center"/>
        <w:rPr>
          <w:rFonts w:eastAsia="Times New Roman"/>
          <w:b/>
          <w:sz w:val="40"/>
          <w:szCs w:val="40"/>
          <w:lang w:eastAsia="ru-RU"/>
        </w:rPr>
      </w:pPr>
    </w:p>
    <w:p w:rsidR="00DC5A91" w:rsidRPr="00E57F31" w:rsidRDefault="00DC5A91" w:rsidP="007F4F4B">
      <w:pPr>
        <w:spacing w:line="276" w:lineRule="auto"/>
        <w:jc w:val="center"/>
        <w:rPr>
          <w:b/>
          <w:sz w:val="72"/>
          <w:szCs w:val="72"/>
        </w:rPr>
      </w:pPr>
      <w:r w:rsidRPr="00E57F31">
        <w:rPr>
          <w:b/>
          <w:sz w:val="72"/>
          <w:szCs w:val="72"/>
        </w:rPr>
        <w:t>РАБОЧАЯ ПРОГРАММА</w:t>
      </w:r>
    </w:p>
    <w:p w:rsidR="00DC5A91" w:rsidRPr="00E57F31" w:rsidRDefault="00DC5A91" w:rsidP="007F4F4B">
      <w:pPr>
        <w:spacing w:line="276" w:lineRule="auto"/>
        <w:jc w:val="center"/>
        <w:rPr>
          <w:b/>
          <w:sz w:val="72"/>
          <w:szCs w:val="72"/>
        </w:rPr>
      </w:pPr>
      <w:r w:rsidRPr="00E57F31">
        <w:rPr>
          <w:b/>
          <w:sz w:val="72"/>
          <w:szCs w:val="72"/>
        </w:rPr>
        <w:t xml:space="preserve">по </w:t>
      </w:r>
      <w:r w:rsidR="009F3A75">
        <w:rPr>
          <w:b/>
          <w:sz w:val="72"/>
          <w:szCs w:val="72"/>
        </w:rPr>
        <w:t xml:space="preserve">учебному </w:t>
      </w:r>
      <w:r w:rsidRPr="00E57F31">
        <w:rPr>
          <w:b/>
          <w:sz w:val="72"/>
          <w:szCs w:val="72"/>
        </w:rPr>
        <w:t>предмету</w:t>
      </w:r>
    </w:p>
    <w:p w:rsidR="00DC5A91" w:rsidRDefault="00DC5A91" w:rsidP="007F4F4B">
      <w:pPr>
        <w:spacing w:line="276" w:lineRule="auto"/>
        <w:jc w:val="center"/>
        <w:rPr>
          <w:b/>
          <w:sz w:val="72"/>
          <w:szCs w:val="72"/>
        </w:rPr>
      </w:pPr>
      <w:r w:rsidRPr="00A36506">
        <w:rPr>
          <w:b/>
          <w:sz w:val="72"/>
          <w:szCs w:val="72"/>
        </w:rPr>
        <w:t>«</w:t>
      </w:r>
      <w:r w:rsidR="00E620D7">
        <w:rPr>
          <w:b/>
          <w:sz w:val="72"/>
          <w:szCs w:val="72"/>
        </w:rPr>
        <w:t>ХИМИЯ</w:t>
      </w:r>
      <w:r w:rsidRPr="00A36506">
        <w:rPr>
          <w:b/>
          <w:sz w:val="72"/>
          <w:szCs w:val="72"/>
        </w:rPr>
        <w:t>»</w:t>
      </w:r>
    </w:p>
    <w:p w:rsidR="009F3A75" w:rsidRPr="00E57F31" w:rsidRDefault="009F3A75" w:rsidP="002C4791">
      <w:pPr>
        <w:spacing w:line="276" w:lineRule="auto"/>
        <w:rPr>
          <w:b/>
          <w:sz w:val="72"/>
          <w:szCs w:val="72"/>
        </w:rPr>
      </w:pPr>
    </w:p>
    <w:p w:rsidR="00F8644F" w:rsidRDefault="00F8644F"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Pr="00F8644F" w:rsidRDefault="00DC5A91" w:rsidP="007F4F4B">
      <w:pPr>
        <w:spacing w:line="276" w:lineRule="auto"/>
        <w:ind w:firstLine="0"/>
        <w:jc w:val="left"/>
        <w:rPr>
          <w:rFonts w:eastAsia="Times New Roman"/>
          <w:b/>
          <w:szCs w:val="20"/>
          <w:lang w:eastAsia="ru-RU"/>
        </w:rPr>
      </w:pPr>
    </w:p>
    <w:p w:rsidR="00F8644F" w:rsidRPr="00F8644F" w:rsidRDefault="00F8644F" w:rsidP="007F4F4B">
      <w:pPr>
        <w:spacing w:line="276" w:lineRule="auto"/>
        <w:ind w:firstLine="0"/>
        <w:jc w:val="left"/>
        <w:rPr>
          <w:rFonts w:eastAsia="Times New Roman"/>
          <w:b/>
          <w:szCs w:val="20"/>
          <w:lang w:eastAsia="ru-RU"/>
        </w:rPr>
      </w:pPr>
    </w:p>
    <w:p w:rsidR="00F8644F" w:rsidRDefault="00F8644F" w:rsidP="007F4F4B">
      <w:pPr>
        <w:spacing w:line="276" w:lineRule="auto"/>
        <w:ind w:firstLine="0"/>
        <w:jc w:val="left"/>
        <w:rPr>
          <w:rFonts w:eastAsia="Times New Roman"/>
          <w:b/>
          <w:szCs w:val="20"/>
          <w:lang w:eastAsia="ru-RU"/>
        </w:rPr>
      </w:pPr>
    </w:p>
    <w:p w:rsidR="00415E1E" w:rsidRDefault="00415E1E" w:rsidP="007F4F4B">
      <w:pPr>
        <w:spacing w:line="276" w:lineRule="auto"/>
        <w:ind w:firstLine="0"/>
        <w:jc w:val="left"/>
        <w:rPr>
          <w:rFonts w:eastAsia="Times New Roman"/>
          <w:b/>
          <w:szCs w:val="20"/>
          <w:lang w:eastAsia="ru-RU"/>
        </w:rPr>
      </w:pPr>
    </w:p>
    <w:p w:rsidR="00415E1E" w:rsidRDefault="00415E1E" w:rsidP="007F4F4B">
      <w:pPr>
        <w:spacing w:line="276" w:lineRule="auto"/>
        <w:ind w:firstLine="0"/>
        <w:jc w:val="left"/>
        <w:rPr>
          <w:rFonts w:eastAsia="Times New Roman"/>
          <w:b/>
          <w:szCs w:val="20"/>
          <w:lang w:eastAsia="ru-RU"/>
        </w:rPr>
      </w:pPr>
    </w:p>
    <w:p w:rsidR="00FB6FBE" w:rsidRDefault="00FB6FBE" w:rsidP="007F4F4B">
      <w:pPr>
        <w:spacing w:line="276" w:lineRule="auto"/>
        <w:ind w:firstLine="0"/>
        <w:jc w:val="left"/>
        <w:rPr>
          <w:rFonts w:eastAsia="Times New Roman"/>
          <w:b/>
          <w:sz w:val="24"/>
          <w:szCs w:val="24"/>
          <w:lang w:eastAsia="ru-RU"/>
        </w:rPr>
      </w:pPr>
    </w:p>
    <w:p w:rsidR="00FB6FBE" w:rsidRDefault="00FB6FBE" w:rsidP="007F4F4B">
      <w:pPr>
        <w:spacing w:line="276" w:lineRule="auto"/>
        <w:ind w:firstLine="0"/>
        <w:jc w:val="left"/>
        <w:rPr>
          <w:rFonts w:eastAsia="Times New Roman"/>
          <w:b/>
          <w:sz w:val="24"/>
          <w:szCs w:val="24"/>
          <w:lang w:eastAsia="ru-RU"/>
        </w:rPr>
      </w:pPr>
    </w:p>
    <w:p w:rsidR="00A36506" w:rsidRPr="002C4791" w:rsidRDefault="006D2A66" w:rsidP="0026414B">
      <w:pPr>
        <w:ind w:left="-284" w:firstLine="709"/>
        <w:contextualSpacing/>
        <w:jc w:val="center"/>
        <w:rPr>
          <w:rFonts w:eastAsia="Calibri"/>
          <w:b/>
          <w:caps/>
          <w:sz w:val="24"/>
          <w:szCs w:val="24"/>
        </w:rPr>
      </w:pPr>
      <w:r w:rsidRPr="002C4791">
        <w:rPr>
          <w:rFonts w:eastAsia="Calibri"/>
          <w:b/>
          <w:caps/>
          <w:sz w:val="24"/>
          <w:szCs w:val="24"/>
        </w:rPr>
        <w:t xml:space="preserve">СОДЕРЖАНИЕ УЧЕБНОГО ПРЕДМЕТА </w:t>
      </w:r>
      <w:r w:rsidR="002F3B90" w:rsidRPr="002C4791">
        <w:rPr>
          <w:rFonts w:eastAsia="Calibri"/>
          <w:b/>
          <w:caps/>
          <w:sz w:val="24"/>
          <w:szCs w:val="24"/>
        </w:rPr>
        <w:t>«ХИМИЯ</w:t>
      </w:r>
      <w:r w:rsidR="00A36506" w:rsidRPr="002C4791">
        <w:rPr>
          <w:rFonts w:eastAsia="Calibri"/>
          <w:b/>
          <w:caps/>
          <w:sz w:val="24"/>
          <w:szCs w:val="24"/>
        </w:rPr>
        <w:t>»</w:t>
      </w:r>
    </w:p>
    <w:p w:rsidR="007C76A2" w:rsidRDefault="007C76A2" w:rsidP="0026414B">
      <w:pPr>
        <w:ind w:left="-284" w:firstLine="709"/>
        <w:contextualSpacing/>
        <w:jc w:val="center"/>
        <w:rPr>
          <w:rFonts w:eastAsia="Calibri"/>
          <w:b/>
          <w:sz w:val="24"/>
          <w:szCs w:val="24"/>
        </w:rPr>
      </w:pPr>
    </w:p>
    <w:p w:rsidR="00415E1E" w:rsidRDefault="00415E1E" w:rsidP="0026414B">
      <w:pPr>
        <w:ind w:left="-284" w:firstLine="709"/>
        <w:jc w:val="center"/>
      </w:pPr>
      <w:r>
        <w:t>8 КЛАСС</w:t>
      </w:r>
    </w:p>
    <w:p w:rsidR="0026414B" w:rsidRPr="0026414B" w:rsidRDefault="00415E1E" w:rsidP="0026414B">
      <w:pPr>
        <w:ind w:left="-284" w:firstLine="709"/>
        <w:rPr>
          <w:b/>
        </w:rPr>
      </w:pPr>
      <w:r w:rsidRPr="0026414B">
        <w:rPr>
          <w:b/>
        </w:rPr>
        <w:t xml:space="preserve">Первоначальные химические понятия </w:t>
      </w:r>
    </w:p>
    <w:p w:rsidR="001C7DFC" w:rsidRDefault="00415E1E" w:rsidP="0026414B">
      <w:pPr>
        <w:ind w:left="-284" w:firstLine="709"/>
      </w:pPr>
      <w:r>
        <w:t>Химия – важная область естествознания и практической деятельности человека. Предмет химии. Роль химии в жизни человека. Краткие сведения об истории возникновения и развития химии. Химия в системе наук. Тела и вещества. Физические и химические свойства веществ. Агрегатные состояния веществ. Понятие о теоретических и эмпирических методах познания в естественных науках. Представления о научном познании на эмпирическом уровне: наблюдение, измерение, эксперимент, моделирование, вычисление. Представления о научном познании на теоретическом уровне: научные факты, проблема, гипотеза, теория, закон. Язык химии. Источники химической информации. Понятие о методах работы с химическими веществами. Оборудование школьной химической лаборатории. Правила безопасного обращения с веществами и лабораторным оборудованием. Чистые вещества и смеси. Природные смеси: воздух, природный газ, нефть, природные воды, горные породы и минералы. Понятие о гомогенных и гетерогенных смесях. Способы разделения смесей. Очистка веществ. Вещества и химические реакции. Атомы и молекулы. Химические элементы. Символы химических элементов. Простые и сложные вещества. Металлы и неметаллы. Вещества молекулярного и немолекулярного строения. Химическая формула. Валентность атомов химических элементов. Закон постоянства состава веществ. Определение валентности элементов по формулам бинарных соединений и составление формул бинарных соединений по валентности элементов. Относительная атомная масса. Относительная молекулярная масса. Массовая доля химического элемента в соединении. Нахождение простейшей формулы вещества по массовым долям элементов. Количество вещества. Моль. Молярная масса. Взаимосвязь количества, массы и числа структурных единиц вещества. Расчеты по формулам химических соединений. Молярная масса смеси веществ. Мольная доля химического элемента в соединении. Нахождение простейшей формулы вещества по мольным долям элементов. Физические и химические явления. Химическая реакция и ее признаки. Условия протекания химических реакций. Закон сохранения массы веществ. Атомно-молекулярная теория. Жизнь и деятельность М.В. Ломоносова. Химические уравнения. Типы химических реакций (соединения, разложения, замещения, обмена). Расчеты по химическим уравнениям.</w:t>
      </w:r>
    </w:p>
    <w:p w:rsidR="0026414B" w:rsidRDefault="00415E1E" w:rsidP="0026414B">
      <w:pPr>
        <w:ind w:left="-284" w:firstLine="709"/>
      </w:pPr>
      <w:r>
        <w:t xml:space="preserve">Экспериментальное изучение веществ и явлений: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 металлов и неметаллов. Наблюдение физических (плавление воска, таяние льда, растирание сахара в ступке, кипение и </w:t>
      </w:r>
      <w:r>
        <w:lastRenderedPageBreak/>
        <w:t xml:space="preserve">конденсация воды) и химических (горение свечи, прокаливание медной проволоки, взаимодействие соды или мела с соляной кислотой) явлений. Ознакомление с образцами веществ количеством 1 моль. Наблюдение и описание признаков протекания химических реакций (разложение сахара, взаимодействие серной кислоты с хлоридом бария, получение и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опытов, иллюстрирующих закон сохранения массы. </w:t>
      </w:r>
    </w:p>
    <w:p w:rsidR="0026414B" w:rsidRPr="0026414B" w:rsidRDefault="00415E1E" w:rsidP="0026414B">
      <w:pPr>
        <w:ind w:left="-284" w:firstLine="709"/>
        <w:rPr>
          <w:b/>
        </w:rPr>
      </w:pPr>
      <w:r w:rsidRPr="0026414B">
        <w:rPr>
          <w:b/>
        </w:rPr>
        <w:t>Важнейшие представители неорганических веществ</w:t>
      </w:r>
    </w:p>
    <w:p w:rsidR="00415E1E" w:rsidRDefault="00415E1E" w:rsidP="0026414B">
      <w:pPr>
        <w:ind w:left="-284" w:firstLine="709"/>
      </w:pPr>
      <w:r>
        <w:t xml:space="preserve"> Представления о газах. Воздух – смесь газов. Состав воздуха. Закон Авогадро. Молярный объём газов. Относительная плотность газов. Определение относительной молекулярной массы газообразного вещества по известной относительной плотности. Объёмные отношения газов при химических реакциях. Кислород – элемент и простое вещество. Нахождение кислорода в природе, физические и химические свойства (реакции горения и окисления). Процессы окисления в живой природе. Оксиды. Применение кислорода. Способы получения кислорода в лаборатории и промышленности. Понятие о катализаторе. Круговорот кислорода в природе. Озон – аллотропная модификация кислорода. Озоновый слой, его значение для живых организмов. Разрушение озонового слоя. Тепловой эффект химической реакции, термохимические уравнения, экзо- и эндотермические реакции. Топливо. Использование угля и метана в качестве топлива. Загрязнение воздуха. Понятие о парниковом эффекте. Водород – элемент и простое вещество. Нахождение водорода в природе, физические и химические свойства, применение, способы получения. Понятие о кислотах и солях. Использование водорода в качестве топлива. Вода. Физические свойства воды. Вода как растворитель. Растворы. Насыщенные и ненасыщенные растворы. Растворимость веществ в воде. Факторы, влияющие на растворимость твердых и газообразных веществ. Способы выражения концентрации растворов: массовая доля растворенного вещества, молярная концентрация. Роль растворов в природе и в жизни человека. Химические свойства воды. Понятие об основаниях. Понятие об индикаторах. Круговорот воды в природе. Загрязнение природных вод. Охрана и очистка природных вод. Классификация неорганических соединений. Оксиды. Классификация оксидов: солеобразующие (основные, кислотные, амфотерные) и несолеобразующие.</w:t>
      </w:r>
    </w:p>
    <w:p w:rsidR="00415E1E" w:rsidRDefault="00415E1E" w:rsidP="0026414B">
      <w:pPr>
        <w:ind w:left="-284" w:firstLine="709"/>
      </w:pPr>
      <w:r>
        <w:t xml:space="preserve">Международная номенклатура оксидов. Тривиальные названия оксидов. Физические и характерные химические свойства оксидов (взаимодействие с водой, с кислотами и основаниями, с другими оксидами). Получение оксидов. Понятие о гидроксидах – основаниях и кислородсодержащих кислотах. Кислоты. Классификация кислот. Международная номенклатура и тривиальные названия кислот. Физические и химические свойства кислот (взаимодействие с металлами, с оксидами металлов, основаниями и солями). Ряд активности металлов Н.Н. Бекетова. Получение кислот. Кислоты в природе, применение важнейших кислот. Основания. Классификация оснований: щелочи и нерастворимые основания. Международная номенклатура оснований. Тривиальные названия оснований. </w:t>
      </w:r>
      <w:r>
        <w:lastRenderedPageBreak/>
        <w:t>Щелочи, их свойства (взаимодействие с кислотными оксидами, кислотами и солями) и способы получения. Нерастворимые основания, их свойства (взаимодействие с кислотами) и способы получения. Амфотерность. Понятие об амфотерных гидроксидах (на примере гидроксидов цинка и алюминия): химические свойства (взаимодействие с кислотами и щелочами) и получение. Соли (средние, кислые, основные, двойные). Международная номенклатура солей. Тривиальные названия солей. Физические и характерные химические свойства на примере средних солей. Получение солей. Генетическая связь между классами неорганических соединений. Экспериментальное изучение веществ и явлений: Количественное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условий возникновения и прекращения горения.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Приготовление растворов с определенной молярной концентрацией растворенного вещества. Взаимодействие воды с металлами (натрием и кальцием). Определение растворов кислот и щелочей с помощью индикаторов. Исследование образцов неорганических веществ различных классов.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Взаимодействие гидроксида цинка с растворами кислот и щелочей. Решение экспериментальных задач по теме «Основные классы неорганических соединений».</w:t>
      </w:r>
    </w:p>
    <w:p w:rsidR="0026414B" w:rsidRPr="0026414B" w:rsidRDefault="00415E1E" w:rsidP="0026414B">
      <w:pPr>
        <w:ind w:left="-284" w:firstLine="709"/>
        <w:rPr>
          <w:b/>
        </w:rPr>
      </w:pPr>
      <w:r w:rsidRPr="0026414B">
        <w:rPr>
          <w:b/>
        </w:rPr>
        <w:t xml:space="preserve">Периодический закон и Периодическая система химических элементов Д.И. Менделеева. </w:t>
      </w:r>
    </w:p>
    <w:p w:rsidR="00415E1E" w:rsidRDefault="00415E1E" w:rsidP="0026414B">
      <w:pPr>
        <w:ind w:left="-284" w:firstLine="709"/>
      </w:pPr>
      <w:r>
        <w:t>Строение атомов. Химическая связь. Окислительно</w:t>
      </w:r>
      <w:r w:rsidR="0026414B">
        <w:t>-</w:t>
      </w:r>
      <w:r>
        <w:t>восстановительные реакции</w:t>
      </w:r>
      <w:r w:rsidR="0026414B">
        <w:t>.</w:t>
      </w:r>
      <w:r>
        <w:t xml:space="preserve"> Первые попытки классификации химических элементов. Понятие о группах (семействах) сходных элементов: щелочных и щелочноземельных металлах, галогенах, инертных (благородных) газах. Элементы, которые образуют амфотерные оксиды и гидроксиды. Периодический закон. Открытие Периодического закона. Периодическая система химических элементов Д.И. Менделеева. Короткопериодная и длиннопериодная формы таблицы «Периодическая система химических элементов Д.И. Менделеева». Периоды и группы (А- и Б-группы). Строение атомов. Состав атомных ядер. Изотопы. Радиоактивность. Электроны. Электронная орбиталь. Энергетические уровни и подуровни атома: s-, p-, d-орбитали. Электронные конфигурации и электронно-графические формулы атомов. Физический смысл порядкового номера, номера периода и группы элемента. Строение электронных оболочек атомов первых 20 химических элементов Периодической системы Д.И. Менделеева: распределение электронов по энергетическим уровням, подуровням и орбиталям. Физический смысл Периодического закона. Закономерности изменения радиуса атомов химических элементов, металлических и неметаллических свойств по группам и </w:t>
      </w:r>
      <w:r>
        <w:lastRenderedPageBreak/>
        <w:t>периодам. Изменение кислотно-основных свойств соединений химических элементов в периодах и группах. Характеристика химического элемента по его положению в Периодической системе Д.И. Менделеева. Значение Периодического закона и Периодической системы химических элементов для развития науки и практики. Д.И. Менделеев – ученый и гражданин. Электроотрицательность химических элементов. Химическая связь. Виды химической связи: ковалентная полярная связь, ковалентная неполярная связь, ионная связь. Механизмы образования ковалентной и ионной связи. Электронные и структурные формулы веществ. Катионы и анионы. Кристаллические и аморфные вещества. Типы кристаллических решеток: ионная, атомная, молекулярная и их характеристики. Степень окисления. Определение степеней окисления атомов в бинарных соединениях. Окислительно-восстановительные реакции. Процессы окисления и восстановления. Окислители и восстановители. Составление уравнений простых окислительно-восстановительных реакций и расстановка в них коэффициентов методом электронного баланса. Экспериментальное изучение веществ и явлений: Ознакомление с образцами металлов и неметаллов. Моделирование строения молекул при помощи рисунков, моделей, электронных и структурных формул.</w:t>
      </w:r>
    </w:p>
    <w:p w:rsidR="0026414B" w:rsidRDefault="00415E1E" w:rsidP="0026414B">
      <w:pPr>
        <w:ind w:left="-284" w:firstLine="709"/>
      </w:pPr>
      <w:r>
        <w:t xml:space="preserve">Проведение опытов, иллюстрирующих примеры окислительно-восстановительных реакций (горение, реакции разложения, соединения). </w:t>
      </w:r>
      <w:r w:rsidRPr="0026414B">
        <w:rPr>
          <w:b/>
        </w:rPr>
        <w:t>Межпредметные связи</w:t>
      </w:r>
      <w:r>
        <w:t xml:space="preserve"> </w:t>
      </w:r>
    </w:p>
    <w:p w:rsidR="0026414B" w:rsidRDefault="00415E1E" w:rsidP="0026414B">
      <w:pPr>
        <w:ind w:left="-284" w:firstLine="709"/>
      </w:pPr>
      <w: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принятых в отдельных естественных науках. 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 </w:t>
      </w:r>
    </w:p>
    <w:p w:rsidR="0026414B" w:rsidRDefault="00415E1E" w:rsidP="0026414B">
      <w:pPr>
        <w:ind w:left="-284" w:firstLine="709"/>
      </w:pPr>
      <w:r>
        <w:t>Физика: явления природы, физические явления, вещество, тело, физические величины, единицы измерения, объём, масса, агрегатные состояние вещества, атом, электрон, протон, нейтрон, ион, молекула, строение газов, жидкостей и твердых (кристаллических) тел, электрический заряд, количество теплоты. Биология: биосфера, фотосинтез, процессы обмена веществ.</w:t>
      </w:r>
    </w:p>
    <w:p w:rsidR="0026414B" w:rsidRDefault="00415E1E" w:rsidP="0026414B">
      <w:pPr>
        <w:ind w:left="-284" w:firstLine="709"/>
      </w:pPr>
      <w:r>
        <w:t xml:space="preserve"> География: атмосфера, гидросфера, минералы, горные породы, полезные ископаемые, топливо, водные ресурсы. Технология: техносфера, производство, химические технологии, сырье, конструкционные материалы. </w:t>
      </w:r>
    </w:p>
    <w:p w:rsidR="0026414B" w:rsidRDefault="00415E1E" w:rsidP="0026414B">
      <w:pPr>
        <w:ind w:left="-284" w:firstLine="709"/>
        <w:jc w:val="center"/>
      </w:pPr>
      <w:r>
        <w:t>9 КЛАСС</w:t>
      </w:r>
    </w:p>
    <w:p w:rsidR="0026414B" w:rsidRPr="0026414B" w:rsidRDefault="00415E1E" w:rsidP="0026414B">
      <w:pPr>
        <w:ind w:left="-284" w:firstLine="709"/>
        <w:rPr>
          <w:b/>
        </w:rPr>
      </w:pPr>
      <w:r w:rsidRPr="0026414B">
        <w:rPr>
          <w:b/>
        </w:rPr>
        <w:t xml:space="preserve">Вещество и химическая реакция </w:t>
      </w:r>
    </w:p>
    <w:p w:rsidR="0026414B" w:rsidRDefault="00415E1E" w:rsidP="0026414B">
      <w:pPr>
        <w:ind w:left="-284" w:firstLine="709"/>
      </w:pPr>
      <w:r>
        <w:t xml:space="preserve">Повторение и углубление знаний основных разделов курса 8 класса. Строение атомов. Свойства атомов химических элементов, их количественные и качественные характеристики (радиус, электроотрицательность, энергия ионизации). Последовательность заполнения электронных орбиталей атомов малых периодов. Особенности заполнения электронных орбиталей атомов больших периодов. Периодическая система химических элементов в свете представлений о строении атома. Степень окисления и валентность. Представление о периодической зависимости свойств химических элементов </w:t>
      </w:r>
      <w:r>
        <w:lastRenderedPageBreak/>
        <w:t xml:space="preserve">(электроотрицательность, окислительно-восстановительные свойства, кислотноосновные свойства оксидов и гидроксидов) от строения атома. Строение вещества. Вещества в твердом, жидком и газообразном состоянии. Виды химической связи: ионная, ковалентная (неполярная, полярная); обменный и донорно-акцепторный механизм образования ковалентной связи. Межмолекулярные взаимодействия (водородная связь, силы Ван-дерВаальса). Типы кристаллических решеток – атомная, ионная, металлическая, молекулярная – и особенности их строения. Зависимость свойств вещества от типа кристаллической решетки и вида химической связи. Основные закономерности протекания химических реакций. 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по агрегатному состоянию реагирующих веществ). Элементы химической термодинамики. Энергетика химических реакций. Тепловой эффект химической реакции. Экзо- и эндотермические реакции, термохимические уравнения. Закон Гесса и его следствия. Вычисления по термохимическим уравнениям. Понятие о скорости химической реакции. Закон действующих масс. Факторы, влияющие на скорость химической реакции. Энергия активации. Понятие о катализе. Ферменты. Ингибиторы. Понятие об обратимых и необратимых химических реакциях. Понятие о химическом равновесии, принцип Ле Шателье. Условия смещения химического равновесия. Факторы, влияющие на состояние химического равновесия.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 Окислительно-восстановительные реакции. Окислительно-восстановительные свойства химических элементов, зависимость от степени окисления. Важные окислители и восстановители. Перманганат калия (характеристика). Составление уравнений окислительно-восстановительных реакций с использованием метода электронного баланса. Электролитическая диссоциация. Химические реакции в растворах. Теория электролитической диссоциации. Растворение как физико-химический процесс. Понятие о гидратах и кристаллогидратах. Электролиты и неэлектролиты. Катионы, анионы. Механизм диссоциации веществ с различным видом химической связи. Сильные и слабые электролиты. Степень диссоциации, константа диссоциации. Ионное произведение воды. Водородный показатель. Индикаторы. Электролитическая диссоциация кислот, оснований и солей. Реакции ионного обмена. Условия протекания реакций ионного обмена. Молекулярные,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Гидролиз солей. Ионные уравнения гидролиза солей. Характер среды в водных растворах солей. Экспериментальное изучение веществ и явлений: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Опыты, иллюстрирующие обратимость химических </w:t>
      </w:r>
      <w:r>
        <w:lastRenderedPageBreak/>
        <w:t xml:space="preserve">реакций. Исследование электропроводности растворов, процесса диссоциации кислот, щелочей и солей. Проведение опытов, иллюстрирующих признаки протекания реакций ионного обмена (образование осадка, выделение газа, образование воды). Применение индикаторов (лакмуса, метилоранжа и фенолфталеина) для определения характера среды в растворах кислот, оснований и солей. Проведение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по темам: «Окислительно-восстановительные реакции», «Гидролиз солей», «Электролитическая диссоциация». </w:t>
      </w:r>
    </w:p>
    <w:p w:rsidR="0026414B" w:rsidRPr="0026414B" w:rsidRDefault="00415E1E" w:rsidP="0026414B">
      <w:pPr>
        <w:ind w:left="-284" w:firstLine="709"/>
        <w:rPr>
          <w:b/>
        </w:rPr>
      </w:pPr>
      <w:r w:rsidRPr="0026414B">
        <w:rPr>
          <w:b/>
        </w:rPr>
        <w:t>Неметаллы и их соединения</w:t>
      </w:r>
    </w:p>
    <w:p w:rsidR="0026414B" w:rsidRDefault="00415E1E" w:rsidP="0026414B">
      <w:pPr>
        <w:ind w:left="-284" w:firstLine="709"/>
      </w:pPr>
      <w:r>
        <w:t xml:space="preserve"> Общая характеристика неметаллов. Особенности строения атомов химических элементов, простых веществ, аллотропия. Окислительно-восстановительные свойства неметаллов. Сравнительная характеристика соединений неметаллов. 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водой,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Понятие о кислородсодержащих кислотах хлора и их солях. Общая характеристика химических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(взаимодействие с неметаллами, металлами, концентрированными азотной и серной кислотами). Сероводород, строение, физические и химические свойства (кислотные и восстановительные свойства). Оксиды серы как представители кислотных оксидов. Сернистая кислота и ее соли. Серная кислота, физические и химические свойства (общие как представителя класса кислот и специфические). Соли серной кислоты. Химические реакции, лежащие в основе промышленного способа получения серной кислоты. Представления о химическом производстве и связанных с ним профессиях. Применение серной кислоты и сульфатов. Качественные реакции на сульфит-, сульфид- и сульфат-анионы. Нахождение серы и ее соединений в природе. Химическое загрязнение окружающей среды соединениями серы (кислотные дожди, загрязнение воздуха), способы его предотвращения. Общая характеристика химических элементов VA-группы. Особенности строения атомов, характерные степени окисления. Азот, распространение в природе, физические и химические свойства (взаимодействие с металлами, водородом, кислородом). Круговорот азота в природе. Аммиак, его физические и химические свойства (окисление, основные свойства водного раствора), применение и получение в лаборатории и промышленности. Ион аммония, донорно-акцепторный механизм его образования. Соли аммония, их физически и химические свойства (разложение и взаимодействие со щелочами), применение. </w:t>
      </w:r>
      <w:r>
        <w:lastRenderedPageBreak/>
        <w:t>Качественная реакция на ионы аммония. Оксиды азота (I, II, III, IV, V). Азотистая кислота. Азотная кислота, ее получение, физические и химические свойства (общие как представителя класса кислот и специфические), применение. Химические реакции, лежащие в основе получения азотной кислоты в промышленности. Нитраты и нитриты. Качественные реакции на нитрат- и нитрит-анионы. Химическое загрязнение окружающей среды соединениями азота (кислотные дожди, загрязнение воздуха, почвы и водоемов). Фосфор, аллотропные модификации фосфора (белый и красный фосфор), физические и химические свойства (взаимодействие с металлами, кислородом, галогенами, концентрированными азотной и серной кислотами). Оксиды фосфора (III, V), фосфорная кислота, физические и химические свойства, получение. Качественная реакция на фосфат-ионы. Представления о галогенидах фосфора (III, V). Понятие о минеральных удобрениях. Азотные, фосфорные, комплексные удобрения. Химическое загрязнение окружающей среды соединениями азота и фосфора. Общая характеристика химических элементов IVA-группы. Особенности строения атомов, характерные степени окисления. Углерод, аллотропные модификации (графит, алмаз, фуллерен, графен, нанотрубки), физические и химические свойства простых веществ (взаимодействие с металлами, неметаллами, концентрированными азотной и серной кислотами). Понятие об адсорбции.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атмосферы, связанные с оксидом углерода (IV). Угольная кислота и ее соли, их физические и химические свойства, получение и применение. Карбонаты, гидрокарбонаты, их свойства. Качественная реакция на карбонат-ионы. Использование карбонатов в быту, медицине, промышленности и сельском хозяйстве. Первоначальные понятия об органических веществах как о соединениях углерода: углеводороды (метан, этан, этилен, ацетилен), этанол, глицерин, уксусная кислота. Природные источники углеводородов (уголь, природный газ, нефть), продукты их переработки, их роль в быту и промышленности. Понятие о биологически важных органических веществах – жирах, белках, углеводах – и их роли в жизни человека. Единство органических и неорганических соединений. Кремний, его физические и химические свойства (взаимодействие с металлами, кислородом, углеродом, галогенами), получение и применение. Роль кремния в природе и технике. Оксид кремния (IV), кремниевая кислота, силикаты: физические и химические свойства, получение и применение в быту и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sidRPr="00415E1E">
        <w:t xml:space="preserve"> </w:t>
      </w:r>
      <w:r>
        <w:t xml:space="preserve">Бор. Особенности строения атома. Общие представления о физических и химических свойствах. Борная кислота. Экспериментальное изучение веществ и явлений: Ознакомление с образцами природных хлоридов (галогенидов). Проведение опытов, отражающих физические и химические свойства галогенов и их соединений. Изучение свойств соляной кислоты. Проведение качественных реакций на хлорид-, бромид- и иодид-ионы, и наблюдение признаков их протекания. Ознакомление с образцами серы и ее природных соединений. Наблюдение процесса обугливания сахара под </w:t>
      </w:r>
      <w:r>
        <w:lastRenderedPageBreak/>
        <w:t xml:space="preserve">действием концентрированной серной кислоты. Изучение химических свойств разбавленной серной кислоты. Проведение качественных реакций на сульфид-, сульфит- и сульфат-ионы, и наблюдение признаков их протекания. Ознакомление с физическими свойствами азота, фосфора и их соединений, образцами азотных и фосфорных удобрений. Получение, собирание, распознавание и изучение свойств аммиака, изучение свойств солей аммония. Проведение качественных реакций на ион аммония, нитрит-, нитрат- и фосфат-ионы, и изучение признаков их протекания. Изучение взаимодействия концентрированной азотной кислоты с медью, свойств фосфорной кислоты и ее солей. Ознакомление с моделями кристаллических решеток алмаза, графита и фуллерена,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Изучение взаимных превращений карбонатов и гидрокарбонатов. Ознакомление с образцами природных карбонатов и силикатов, с продукцией силикатной промышленности. Решение экспериментальных задач по теме «Важнейшие неметаллы и их соединения». </w:t>
      </w:r>
    </w:p>
    <w:p w:rsidR="0026414B" w:rsidRPr="0026414B" w:rsidRDefault="0026414B" w:rsidP="0026414B">
      <w:pPr>
        <w:ind w:left="-284" w:firstLine="709"/>
        <w:rPr>
          <w:b/>
        </w:rPr>
      </w:pPr>
      <w:r w:rsidRPr="0026414B">
        <w:rPr>
          <w:b/>
        </w:rPr>
        <w:t>Металлы и их соединения</w:t>
      </w:r>
    </w:p>
    <w:p w:rsidR="00415E1E" w:rsidRDefault="00415E1E" w:rsidP="0026414B">
      <w:pPr>
        <w:ind w:left="-284" w:firstLine="709"/>
      </w:pPr>
      <w:r>
        <w:t>Общие свойства металлов. 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Металлы А- и Б-групп. Строение простых веществ – металлов. Металлическая связь и металлическая кристаллическая решетка (примитивная кубическая, объёмно-центрированная кубическая, гранецентрированная кубическая, гексагональная плотноупакованная). Зависимость физических свойств металлов от строения кристаллов. Электрохимический ряд напряжений металлов. Общие химические свойства металлов. Общие способы получения металлов, металлургия. Электролиз расплавов и растворов солей как один из способов получения металлов. Понятие о коррозии металлов, основные способы защиты их от коррозии. Сплавы (сталь, чугун, дюралюминий, бронза). Применение металлов и сплавов в быту и промышленности.</w:t>
      </w:r>
    </w:p>
    <w:p w:rsidR="00415E1E" w:rsidRDefault="00415E1E" w:rsidP="0026414B">
      <w:pPr>
        <w:ind w:left="-284" w:firstLine="709"/>
      </w:pPr>
      <w:r>
        <w:t xml:space="preserve">Металлы А-групп 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получение. Оксиды и гидроксиды натрия и калия. Применение щелочных металлов и их соединений. Биологическая роль натрия и калия. 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и магния (оксид, гидроксид, соли), свойства, применение. Жесткость воды и способы ее устранения. Круговорот кальция в природе. 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Применение алюминия и его сплавов. Металлы Б-групп Общая характеристика </w:t>
      </w:r>
      <w:r>
        <w:lastRenderedPageBreak/>
        <w:t>металлов Б-групп (побочных подгрупп): положение в Периодической системе химических элементов Д.И. Менделеева, особенности строения атомов. Явление «провала» электрона на примере строения атомов хрома, меди, серебра. Валентные состояния атомов d-элементов, степени окисления атомов в соединениях. Зависимость кислотно-основных свойств оксидов и гидроксидов металлов от значения степени окисления элемента в соединении (на примере соединений хрома). Первоначальные представления о комплексных соединениях. Медь и серебро: строение атомов, степени окисления. Общие краткие представления о физических и химических свойствах простых веществ (взаимодействие с кислотами-окислителями), об их оксидах, гидроксидах и солях, их применении. Представления об аммиачных комплексах серебра и меди. Качественные реакции на катионы меди (2+) и серебра. Цинк: строение атома, степень окисления. Характеристика физических и химических свойств, применение, амфотерные свойства оксида и гидроксида. Качественные реакции на катионы цинка. Железо: строение атома, степени окисления. Нахождение в природе. Физические и химические свойства железа, применение. Биологическая роль железа. Оксиды, гидроксиды и соли железа (II) и железа (III), их состав, свойства и получение. Качественные реакции на катионы железа (2+) и железа (3+). Чугун и сталь – сплавы железа. Производство чугуна и стали. Экологические проблемы, связанные с металлургическими производствами.</w:t>
      </w:r>
    </w:p>
    <w:p w:rsidR="0093654F" w:rsidRDefault="00415E1E" w:rsidP="0026414B">
      <w:pPr>
        <w:ind w:left="-284" w:firstLine="709"/>
      </w:pPr>
      <w:r>
        <w:t>Экспериментальное изучение веществ и явлений: Ознакомление с образцами металлов и сплавов, их физическими свойствами. Моделирование металлической кристаллической решетки. Изучение взаимодействия металлов с водой, с растворами солей и кислот, исследование процессов электролиза растворов хлорида меди (II) и иодида калия, коррозии металлов. Изучение особенностей взаимодействия оксидов кальция и натрия с водой, их гидроксидов – с оксидом углерода (IV) и кислотами. Изучение свойств карбонатов и гидрокарбонатов кальция, жесткой воды. Изучение процессов получения гидроксидов железа, их химических свойств. Изучение признаков протекания качественных реакций на ионы (магния, кальция, алюминия, цинка, железа (2+) и железа (3+), меди (2+). Наблюдение и описание окрашивания пламени ионами натрия, калия и кальция. Исследование амфотерных свойств гидроксида алюминия, гидроксида хрома (III) и гидроксида цинка. Решение экспериментальных задач по теме «Важнейшие металлы и их соединения».</w:t>
      </w:r>
    </w:p>
    <w:p w:rsidR="0093654F" w:rsidRPr="0093654F" w:rsidRDefault="00415E1E" w:rsidP="0026414B">
      <w:pPr>
        <w:ind w:left="-284" w:firstLine="709"/>
        <w:rPr>
          <w:b/>
        </w:rPr>
      </w:pPr>
      <w:r w:rsidRPr="0093654F">
        <w:rPr>
          <w:b/>
        </w:rPr>
        <w:t xml:space="preserve"> Химия и окружающая среда</w:t>
      </w:r>
    </w:p>
    <w:p w:rsidR="001C7DFC" w:rsidRPr="00415E1E" w:rsidRDefault="00415E1E" w:rsidP="0026414B">
      <w:pPr>
        <w:ind w:left="-284" w:firstLine="709"/>
      </w:pPr>
      <w:r>
        <w:t xml:space="preserve"> Вещества и материалы в повседневной жизни человека. Важнейшие вещества и материалы, области их применения. Безопасное использование веществ и химических реакций в быту. Первая помощь при химических ожогах и отравлениях. Новые материалы и технологии. Принципы «зеленой химии». Химия и здоровье. Значение изучаемых химических элементов и их соединений для функционирования организма человека. Понятие о здоровом образе жизни. Химическое загрязнение окружающей среды. Экологические проблемы, связанные с соединениями углерода, азота, серы, тяжелых металлов. Понятие о ПДК. Роль химии в решении экологических проблем. Экспериментальное изучение веществ и явлений: Ознакомление с образцами материалов (стекло, </w:t>
      </w:r>
      <w:r>
        <w:lastRenderedPageBreak/>
        <w:t>сплавы металлов, полимерные материалы). Определение кислотности природных вод. Моделирование процесса образования кислотного дождя, изучение его воздействия на материалы. Повторение и обобщение знаний основных разделов курсов 8–9 классов Периодический закон и Периодическая система химических элементов в свете представлений о строения атома. Закономерности в изменении свойств химических элементов и их соединений в периодах и группах. Строение вещества в твердом, жидком и газообразном состоянии. Виды химической связи. Зависимость свойств вещества от типа кристаллической решетки и вида химической связи. Классификация химических реакций по различным признакам. Прогнозирование возможности протекания химических превращений в различных условиях на основе представлений химической кинетики и термодинамики.</w:t>
      </w:r>
    </w:p>
    <w:p w:rsidR="00415E1E" w:rsidRDefault="00415E1E" w:rsidP="0026414B">
      <w:pPr>
        <w:ind w:left="-284" w:firstLine="709"/>
      </w:pPr>
      <w:r>
        <w:t xml:space="preserve">Химические реакции в растворах. Гидролиз солей. Реакции окислениявосстановления. Электролиз. Свойства кислот, оснований и солей в свете представлений об электролитической диссоциации и окислительно-восстановительных реакциях. </w:t>
      </w:r>
    </w:p>
    <w:p w:rsidR="00415E1E" w:rsidRPr="00415E1E" w:rsidRDefault="00415E1E" w:rsidP="0026414B">
      <w:pPr>
        <w:ind w:left="-284" w:firstLine="709"/>
        <w:rPr>
          <w:b/>
        </w:rPr>
      </w:pPr>
      <w:r w:rsidRPr="00415E1E">
        <w:rPr>
          <w:b/>
        </w:rPr>
        <w:t xml:space="preserve">Межпредметные связи </w:t>
      </w:r>
    </w:p>
    <w:p w:rsidR="00415E1E" w:rsidRDefault="00415E1E" w:rsidP="0026414B">
      <w:pPr>
        <w:ind w:left="-284" w:firstLine="709"/>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принятых в отдельных естественных науках. 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 технология, материалы. Физика: вещество, тело, физические величины, единицы измерения, масса, объём, количество теплоты, атомы и молекулы, агрегатные состояние вещества, строение газов, жидкостей и твердых (кристаллических) тел, кристаллическая решетка, электрон, ядро атома, протон, нейтрон, ион, нуклид, изотопы, кванты, радиоактивность, альфа-, бета- и гамма-излучение, электрический заряд, проводники, полупроводники, диэлектрики, солнечный спектр, разложение белого света в спектр. Биология: экосистема, биосфера, фотосинтез, процессы обмена веществ, минеральные удобрения, микроэлементы, макроэлементы, питательные вещества. География: атмосфера, гидросфера, минералы, горные породы, полезные ископаемые, топливо, водные ресурсы, планета Земля. Технология: строительные технологии, сельскохозяйственные технологии, технологии электронной промышленности, нанотехнологии.</w:t>
      </w:r>
    </w:p>
    <w:p w:rsidR="00415E1E" w:rsidRDefault="00415E1E" w:rsidP="0026414B">
      <w:pPr>
        <w:ind w:left="-284" w:firstLine="709"/>
        <w:rPr>
          <w:sz w:val="24"/>
        </w:rPr>
      </w:pPr>
    </w:p>
    <w:p w:rsidR="00415E1E" w:rsidRPr="00415E1E" w:rsidRDefault="00415E1E" w:rsidP="0026414B">
      <w:pPr>
        <w:ind w:left="-284" w:firstLine="709"/>
        <w:rPr>
          <w:b/>
        </w:rPr>
      </w:pPr>
      <w:r w:rsidRPr="00415E1E">
        <w:rPr>
          <w:b/>
        </w:rPr>
        <w:t>ПЛАНИРУЕМЫЕ РЕЗУЛЬТАТЫ ОСВОЕНИЯ ПРОГРАММЫ ПО ХИМИИ НА УРОВНЕ ОСНОВНОГО ОБЩЕГО ОБРАЗОВАНИЯ</w:t>
      </w:r>
    </w:p>
    <w:p w:rsidR="00415E1E" w:rsidRDefault="00415E1E" w:rsidP="0026414B">
      <w:pPr>
        <w:ind w:left="-284" w:firstLine="709"/>
        <w:rPr>
          <w:sz w:val="24"/>
        </w:rPr>
      </w:pPr>
    </w:p>
    <w:p w:rsidR="00415E1E" w:rsidRDefault="00415E1E" w:rsidP="0026414B">
      <w:pPr>
        <w:ind w:left="-284" w:firstLine="709"/>
      </w:pPr>
      <w:r>
        <w:t xml:space="preserve">ЛИЧНОСТНЫЕ РЕЗУЛЬТАТЫ </w:t>
      </w:r>
    </w:p>
    <w:p w:rsidR="0093654F" w:rsidRDefault="00415E1E" w:rsidP="0026414B">
      <w:pPr>
        <w:ind w:left="-284" w:firstLine="709"/>
      </w:pPr>
      <w: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lastRenderedPageBreak/>
        <w:t xml:space="preserve">способствуют процессам самопознания, саморазвития и социализации обучающихся. </w:t>
      </w:r>
    </w:p>
    <w:p w:rsidR="0093654F" w:rsidRDefault="00415E1E" w:rsidP="0026414B">
      <w:pPr>
        <w:ind w:left="-284" w:firstLine="709"/>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w:t>
      </w:r>
    </w:p>
    <w:p w:rsidR="0093654F" w:rsidRDefault="00415E1E" w:rsidP="0026414B">
      <w:pPr>
        <w:ind w:left="-284" w:firstLine="709"/>
      </w:pPr>
      <w:r>
        <w:t xml:space="preserve"> 1) патриотического воспитания: проявление ценностного отношения к отечественному культурному, научному и историческому наследию, понимание значения химической науки и технологии в жизни современного общества, в развитии экономики России и своего региона; </w:t>
      </w:r>
    </w:p>
    <w:p w:rsidR="0093654F" w:rsidRDefault="00415E1E" w:rsidP="0026414B">
      <w:pPr>
        <w:ind w:left="-284" w:firstLine="709"/>
      </w:pPr>
      <w:r>
        <w:t xml:space="preserve">2) гражданского воспитания: представление о социальных нормах и правилах межличностных отношений в коллективе, проявление коммуникативной культуры в разнообразной совместной деятельности; стремление к взаимопониманию и взаимопомощи в процессе учебной и внеучебной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 </w:t>
      </w:r>
    </w:p>
    <w:p w:rsidR="0093654F" w:rsidRDefault="00415E1E" w:rsidP="0026414B">
      <w:pPr>
        <w:ind w:left="-284" w:firstLine="709"/>
      </w:pPr>
      <w:r>
        <w:t>3) формирования ценности научного познания: мировоззренческие представления о веществе и химической реакции, соответствующие современному уровню развития науки и необходимые для понимания сущности научной картины мира; осознание ценности научного познания для развития каждого человека и производительных сил общества в целом, роли и места науки «Химия» в системе научных представлений о закономерностях развития природы, взаимосвязях человека с природной и технологической средой; познавательная мотивация и интерес к обучению, готовность и способность к саморазвитию и самообразованию, к исследовательской деятельности, к осознанному выбору направления и уровня дальнейшего обучения;</w:t>
      </w:r>
    </w:p>
    <w:p w:rsidR="0093654F" w:rsidRDefault="00415E1E" w:rsidP="0026414B">
      <w:pPr>
        <w:ind w:left="-284" w:firstLine="709"/>
      </w:pPr>
      <w:r>
        <w:t xml:space="preserve"> 4) воспитания культуры здоровья: осознание ценности жизни, ответственного отношения к своему здоровью, установка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учебных и жизненных ситуациях;</w:t>
      </w:r>
    </w:p>
    <w:p w:rsidR="0093654F" w:rsidRDefault="00415E1E" w:rsidP="0026414B">
      <w:pPr>
        <w:ind w:left="-284" w:firstLine="709"/>
      </w:pPr>
      <w:r>
        <w:t xml:space="preserve"> 5) трудового воспитания: 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 развитие интереса к профессиям, связанным с химией, в том числе к профессиям научной сферы, осознание возможности самореализации в этой сфере;</w:t>
      </w:r>
    </w:p>
    <w:p w:rsidR="0093654F" w:rsidRDefault="00415E1E" w:rsidP="0026414B">
      <w:pPr>
        <w:ind w:left="-284" w:firstLine="709"/>
      </w:pPr>
      <w:r>
        <w:t xml:space="preserve"> 6) экологического воспитания: осознание необходимости отношения к природе как источнику жизни на Земле, основе ее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применять знания, получаемые при изучении химии, для решения задач, связанных с окружающей средой; активное неприятие действий, приносящих вред окружающей среде; осознание своей роли как гражданина и потребителя в </w:t>
      </w:r>
      <w:r>
        <w:lastRenderedPageBreak/>
        <w:t xml:space="preserve">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93654F" w:rsidRDefault="00415E1E" w:rsidP="0026414B">
      <w:pPr>
        <w:ind w:left="-284" w:firstLine="709"/>
      </w:pPr>
      <w:r>
        <w:t xml:space="preserve">МЕТАПРЕДМЕТНЫЕ РЕЗУЛЬТАТЫ </w:t>
      </w:r>
    </w:p>
    <w:p w:rsidR="0093654F" w:rsidRDefault="00415E1E" w:rsidP="0026414B">
      <w:pPr>
        <w:ind w:left="-284" w:firstLine="709"/>
      </w:pPr>
      <w:r>
        <w:t xml:space="preserve">Метапредметные результаты обучающихся, освоивших программу по химии основного общего образования, включают: усвоение междисциплинарных (межпредметных) понятий, отражающих материальное единство 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другие); овладение универсальными учебными действиями (познавательными, коммуникативными, регулятивными), важными для повышения эффективности освоения содержания учебного предмета, формирования компетенций, а также проектно-исследовательской деятельности обучающихся в курсе химии; способность их использовать в учебной, познавательной и социальной практике. Познавательные универсальные учебные действия </w:t>
      </w:r>
    </w:p>
    <w:p w:rsidR="0093654F" w:rsidRDefault="00415E1E" w:rsidP="0026414B">
      <w:pPr>
        <w:ind w:left="-284" w:firstLine="709"/>
      </w:pPr>
      <w:r>
        <w:t>Базовые логические действия: умения использовать приемы логического мышления при освоении знаний: раскрывать смысл химических понятий (выделять их существенные признаки, устанавливать взаимосвязь с другими понятиями); анализировать, сравнивать,</w:t>
      </w:r>
      <w:r w:rsidRPr="00415E1E">
        <w:t xml:space="preserve"> </w:t>
      </w:r>
      <w:r>
        <w:t>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предлагать критерии и выявлять общие закономерности и противоречия в изучаемых процессах и явлениях; делать выводы и заключения; умения применять в процессе познания понятия (предметные и метапредметные), символические (знаковые) модели, используемые в химии, преобразовывать модельные представления – химический знак (символ элемента), химическая формула и уравнение химической реакции – при решении учебных задач; с учетом этих модельных представлений характеризовать изучаемые химические вещества и химические реакции.</w:t>
      </w:r>
    </w:p>
    <w:p w:rsidR="00415E1E" w:rsidRDefault="00415E1E" w:rsidP="0026414B">
      <w:pPr>
        <w:ind w:left="-284" w:firstLine="709"/>
      </w:pPr>
      <w:r>
        <w:t xml:space="preserve"> Базовые исследовательские действия: умения применять методы научного познания веществ и явлений на эмпирическом и теоретическом уровнях в учебной познавательной и проектноисследовательской деятельности; умения использовать поставленные вопросы в качестве инструмента познания и самостоятельно ставить вопросы; анализировать факты, выявлять и формулировать проблему, определять цель и задачи, соответствующие решению проблемы; предлагать описательную или объяснительную гипотезу и осуществлять ее проверку; умения проводить измерения необходимых параметров, вычисления, моделирование, наблюдения и эксперименты (реальные и мысленные), самостоятельно прогнозировать результаты, формулировать обобщения и выводы по результатам проведенного опыта, исследования, составлять отчет о проделанной работе; Работа с информацией: умения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и критически оценивать ее достоверность и непротиворечивость, отбирать и </w:t>
      </w:r>
      <w:r>
        <w:lastRenderedPageBreak/>
        <w:t>интерпретировать информацию, значимую для решения учебной задачи; умения применять различные методы и формулировать запросы при поиске и отборе информации, необходимой для выполнения учебных задач; использовать информационно коммуникативные технологии и различные поисковые системы; самостоятельно выбирать оптимальную форму представления информации (схемы, графики, диаграммы, таблицы, рисунки и другие формы); умения использовать научный язык в качестве средства работы с химической информацией; применять межпредметные знаки и символы, формулы, аббревиатуры, номенклатуру, использовать и преобразовывать знаково-символические средства наглядности.</w:t>
      </w:r>
    </w:p>
    <w:p w:rsidR="0093654F" w:rsidRDefault="00415E1E" w:rsidP="0026414B">
      <w:pPr>
        <w:ind w:left="-284" w:firstLine="709"/>
      </w:pPr>
      <w:r>
        <w:t>Коммуникативные универсальные учебные действия: умения общения (письменной и устной коммуникации): представлять полученные результаты познавательной деятельности в устных и письменных текстах; публично выступать с презентацией результатов выполнения химического эксперимента (исследовательской лабораторной или практической работы, учебного проекта); в ходе диалога и (или) дискуссии задавать вопросы по обсуждаемой теме и высказывать идеи, формулировать свои предложения относительно выполнения предложенной задачи; умения учебного сотрудничества (групповая коммуникация): участвовать в групповых формах работы: планировать организацию совместной работы, определять свою роль, распределять задачи между членами группы; выполнять свою часть работы, координировать свои действия с действиями других членов команды, определять критерии по оценке качества выполненной работы; решать возникающие проблемы на основе учета общих интересов и согласования позиций, участвовать в обсуждении, обмене мнениями, «мозговом штурме» и других формах взаимодействия.</w:t>
      </w:r>
    </w:p>
    <w:p w:rsidR="0093654F" w:rsidRDefault="00415E1E" w:rsidP="0026414B">
      <w:pPr>
        <w:ind w:left="-284" w:firstLine="709"/>
      </w:pPr>
      <w:r>
        <w:t xml:space="preserve"> Регулятивные универсальные учебные действия: овладение универсальными учебными регулятивными действиями включает развитие самоорганизации, самоконтроля, самокоррекции, в том числе: умения решать учебные и исследовательские задачи: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планировать свою работу при решении учебной или исследовательской задачи; на основе полученных результатов формулировать обобщения и выводы, прогнозировать возможное развитие процессов; анализировать результаты: соотносить свои действия с планируемыми результатами, осуществлять самоконтроль деятельности; корректировать свою деятельность на основе самоанализа и самооценки. </w:t>
      </w:r>
    </w:p>
    <w:p w:rsidR="00415E1E" w:rsidRDefault="00415E1E" w:rsidP="0026414B">
      <w:pPr>
        <w:ind w:left="-284" w:firstLine="709"/>
      </w:pPr>
      <w:r>
        <w:t xml:space="preserve">ПРЕДМЕТНЫЕ РЕЗУЛЬТАТЫ </w:t>
      </w:r>
    </w:p>
    <w:p w:rsidR="00415E1E" w:rsidRDefault="00415E1E" w:rsidP="0026414B">
      <w:pPr>
        <w:ind w:left="-284" w:firstLine="709"/>
      </w:pPr>
      <w:r>
        <w:t xml:space="preserve">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 согласованы между собой, что позволяет реализовывать углубленное изучение как в рамках отдельных классов, так и в рамках реализации индивидуальных образовательных траекторий, в том числе используя сетевое взаимодействие организации. По завершении реализации программы углубленного уровня обучающиеся смогут детальнее освоить </w:t>
      </w:r>
      <w:r>
        <w:lastRenderedPageBreak/>
        <w:t>материал, овладеть расширенным кругом понятий и методов, решать задачи более высокого уровня сложности.</w:t>
      </w:r>
    </w:p>
    <w:p w:rsidR="00415E1E" w:rsidRPr="00415E1E" w:rsidRDefault="00415E1E" w:rsidP="0026414B">
      <w:pPr>
        <w:ind w:left="-284" w:firstLine="709"/>
        <w:rPr>
          <w:sz w:val="24"/>
        </w:rPr>
      </w:pPr>
      <w:r>
        <w:t xml:space="preserve">Предметные результаты включают: освоение обучающимися научных знаний, умений и способов действий, специфических для предметной области «Химия»; основы научного мышления; виды деятельности по получению нового знания, его интерпретации, преобразованию и применению в различных учебных и реальных жизненных условиях; обеспечивают возможность успешного обучения на следующем уровне образования. К концу обучения в 8 классе предметные результаты на углубленном уровне должны отражать сформированность у обучающихся умений: раскрывать смысл основных химических понятий: атом, молекула, химический элемент, металл, неметалл, аллотропия,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относительная плотность газов, оксид, кислота, основание, соль, амфотерный оксид, амфотерный гидроксид,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молярная концентрация вещества в растворе; электроотрицательность, степень окисления, окислители и восстановители, окисление и восстановление, окислительновосстановительные реакции, метод электронного баланса; 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виды химической связи (ковалентной и ионной) в неорганических соединениях; раскрывать смысл законов сохранения массы веществ, постоянства состава, Периодического закона Д.И. Менделеева, атомно-молекулярной теории, закона Авогадро и его следствий, представлений о научных методах познания, в том числе экспериментальных и теоретических методах исследования веществ и изучения химических реакций; демонстрировать понимание периодической зависимости свойств химических элементов от их положения в Периодической системе: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периоды»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связь положения элемента в Периодической системе с распределением электронов по энергетическим </w:t>
      </w:r>
      <w:r>
        <w:lastRenderedPageBreak/>
        <w:t xml:space="preserve">уровням, подуровням и орбиталям атомов первых четырех периодов;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физические и химические свойства простых и сложных веществ: кислорода, водорода, воды, общие химические свойства оксидов, кислот, оснований и солей, генетическую связь между ними, подтверждая примерами молекулярных уравнений соответствующих химических реакций; описывать роль кислорода, водорода и воды в природных процессах, в живых организмах, их применение в различных отраслях промышленности, возможное использование в современных технологиях; объяснять и прогнозировать свойства веществ в зависимости от их состава и строения, возможности протекания химических превращений в различных условиях; вычислять относительную молекулярную и молярную массы веществ, молярную массу смеси, мольную долю химического элемента в соединении, массовую долю химического элемента по формуле соединения, находить простейшую формулу вещества по массовым или мольным долям элементов, массовую долю вещества в растворе, молярную концентрацию вещества в растворе, проводить расчеты по уравнениям химической реакции;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 для освоения учебного содержания; раскрывать сущность процессов окисления и восстановления, составлять уравнения простых окислительно-восстановительных реакций (методом электронного баланса);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соотносить химические знания со знаниями других учебных предметов; соблюдать правила безопасной работы в лаборатории при использовании химической посуды и 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(водорода и кислорода), приготовлению растворов с определенной массовой долей растворенного вещества, решению экспериментальных задач по теме «Основные классы неорганических соединений»; демонстрировать владение основами химической грамотности, включающей умения безопасного обращения с веществами, используемыми в повседневной жизни, а также знание правил поведения в целях сбережения здоровья и окружающей среды. К концу обучения в 9 классе предметные результаты на углублённом уровне должны отражать сформированность у обучающихся умений: раскрывать смысл основных химических понятий: химический элемент, атом, молекула, ион, катион, анион, электроотрицательность, степень окисления, химическая реакция, тепловой эффект реакции, моль, молярный объём, раствор; электролиты, неэлектролиты, электролитическая диссоциация, реакции ионного обмена, гидролиз солей, обратимые и необратимые реакции, окислительно-восстановительные реакции, </w:t>
      </w:r>
      <w:r>
        <w:lastRenderedPageBreak/>
        <w:t xml:space="preserve">окислитель, восстановитель, окисление и восстановление, электролиз, аллотропия, амфотерность, химическая связь (ковалентная, ионная, металлическая), межмолекулярные взаимодействия (водородная связь, силы Ван-дер-Ваальса), комплексные соединения, кристаллические решетки (примитивная кубическая, объёмно-центрированная кубическая, гранецентрированная кубическая, гексагональная плотноупакованная), коррозия металлов, сплавы; скорость химической реакции, катализ, химическое равновесие, элементы химической термодинамики как одной из теоретических основ химии; предельно допустимая концентрация (ПДК); 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виды химической связи (ковалентной, ионной, металлической)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«А-группа» и «Б-группа», «малые периоды» и «большие периоды»;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 выделять общие закономерности в изменении свойств элементов и их соединений (кислотно-основных и окислительно-восстановительных свойств оксидов и гидроксидов) в пределах малых периодов и главных подгрупп с учетом строения их атомов; раскрывать смысл теории электролитической диссоциации, закона Гесса и его следствий, закона действующих масс, закономерностей изменения скорости химической реакции, направления смещения химического равновесия в зависимости от различных факторов;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агрегатному состоянию реагентов, по изменению степеней окисления химических элементов, по обратимости, по участию катализатора); характеризовать (описывать) общие химические свойства веществ различных классов неорганических соединений, подтверждая это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 раскрывать сущность процессов гидролиза солей посредством составления кратких ионных и молекулярных уравнений реакций, сущность окислительновосстановительных реакций посредством составления электронного баланса этих реакций; предсказывать характер среды в водных растворах солей; характеризовать (описывать) физические и химические свойства простых веществ </w:t>
      </w:r>
      <w:r>
        <w:lastRenderedPageBreak/>
        <w:t>(кислород, озон, графит, алмаз, кремний, бор, азот, фосфор, сера, хлор, натрий, калий, магний, кальций, алюминий, железо, медь, цинк, серебро) и образованных ими сложных веществ, в том числе их водных растворов (аммиак, хлороводород, сероводород, оксиды углерода (II, IV), кремния (IV), азота (I, II, III, IV, V) и фосфора (III, V), серы (IV, VI), сернистая, серная, азотная, фосфорная, угольная, кремниевая кислоты, оксиды и гидроксиды металлов IA–IIA-групп, алюминия, меди (II), цинка, железа (II и III)); пояснять состав, отдельные способы получения и свойства сложных веществ (кислородсодержащие кислоты хлора, азотистая, борная, уксусная кислоты и их соли, галогениды кремния (IV) и фосфора (III и V), оксид и гидроксид хрома (III), перманганат калия; описывать роль важнейших изучаемых веществ в природных процессах, влияние на живые организмы, применение в различных отраслях экономики, использование для создания современных материалов и технологий.</w:t>
      </w:r>
    </w:p>
    <w:p w:rsidR="00415E1E" w:rsidRDefault="00415E1E" w:rsidP="0026414B">
      <w:pPr>
        <w:ind w:left="-284" w:firstLine="709"/>
        <w:rPr>
          <w:sz w:val="24"/>
        </w:rPr>
      </w:pPr>
    </w:p>
    <w:p w:rsidR="00415E1E" w:rsidRPr="00415E1E" w:rsidRDefault="00415E1E" w:rsidP="00415E1E">
      <w:pPr>
        <w:rPr>
          <w:sz w:val="24"/>
        </w:rPr>
        <w:sectPr w:rsidR="00415E1E" w:rsidRPr="00415E1E" w:rsidSect="0026414B">
          <w:pgSz w:w="11906" w:h="16838" w:code="9"/>
          <w:pgMar w:top="1134" w:right="851" w:bottom="1134" w:left="1418" w:header="709" w:footer="709" w:gutter="0"/>
          <w:cols w:space="708"/>
          <w:docGrid w:linePitch="381"/>
        </w:sectPr>
      </w:pPr>
    </w:p>
    <w:p w:rsidR="00825402" w:rsidRDefault="00825402" w:rsidP="001C7DFC">
      <w:pPr>
        <w:ind w:firstLine="0"/>
        <w:rPr>
          <w:b/>
          <w:color w:val="000000"/>
        </w:rPr>
      </w:pPr>
    </w:p>
    <w:p w:rsidR="002F7966" w:rsidRDefault="002F7966" w:rsidP="002F7966">
      <w:pPr>
        <w:ind w:firstLine="0"/>
        <w:jc w:val="center"/>
      </w:pPr>
      <w:r>
        <w:rPr>
          <w:b/>
          <w:color w:val="000000"/>
        </w:rPr>
        <w:t>ТЕМАТИЧЕСКОЕ ПЛАНИРОВАНИЕ</w:t>
      </w:r>
    </w:p>
    <w:p w:rsidR="002F7966" w:rsidRDefault="002F7966" w:rsidP="002F7966">
      <w:pPr>
        <w:ind w:left="120"/>
        <w:jc w:val="center"/>
      </w:pPr>
      <w:r>
        <w:rPr>
          <w:b/>
          <w:color w:val="000000"/>
        </w:rPr>
        <w:t>8 КЛАСС</w:t>
      </w:r>
    </w:p>
    <w:tbl>
      <w:tblPr>
        <w:tblW w:w="156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13"/>
        <w:gridCol w:w="5220"/>
        <w:gridCol w:w="1203"/>
        <w:gridCol w:w="2003"/>
        <w:gridCol w:w="2012"/>
        <w:gridCol w:w="3942"/>
      </w:tblGrid>
      <w:tr w:rsidR="002D2E15" w:rsidTr="002D2E15">
        <w:trPr>
          <w:trHeight w:val="152"/>
          <w:tblCellSpacing w:w="20" w:type="nil"/>
        </w:trPr>
        <w:tc>
          <w:tcPr>
            <w:tcW w:w="1313" w:type="dxa"/>
            <w:vMerge w:val="restart"/>
            <w:tcMar>
              <w:top w:w="50" w:type="dxa"/>
              <w:left w:w="100" w:type="dxa"/>
            </w:tcMar>
            <w:vAlign w:val="center"/>
          </w:tcPr>
          <w:p w:rsidR="002D2E15" w:rsidRDefault="002D2E15" w:rsidP="00426507">
            <w:pPr>
              <w:ind w:firstLine="0"/>
            </w:pPr>
            <w:r>
              <w:rPr>
                <w:b/>
                <w:color w:val="000000"/>
                <w:sz w:val="24"/>
              </w:rPr>
              <w:t xml:space="preserve">№ п/п </w:t>
            </w:r>
          </w:p>
          <w:p w:rsidR="002D2E15" w:rsidRDefault="002D2E15" w:rsidP="00426507">
            <w:pPr>
              <w:ind w:left="135"/>
            </w:pPr>
          </w:p>
        </w:tc>
        <w:tc>
          <w:tcPr>
            <w:tcW w:w="5220" w:type="dxa"/>
            <w:vMerge w:val="restart"/>
            <w:tcMar>
              <w:top w:w="50" w:type="dxa"/>
              <w:left w:w="100" w:type="dxa"/>
            </w:tcMar>
            <w:vAlign w:val="center"/>
          </w:tcPr>
          <w:p w:rsidR="002D2E15" w:rsidRDefault="002D2E15" w:rsidP="00426507">
            <w:pPr>
              <w:ind w:left="135" w:firstLine="0"/>
            </w:pPr>
            <w:r>
              <w:rPr>
                <w:b/>
                <w:color w:val="000000"/>
                <w:sz w:val="24"/>
              </w:rPr>
              <w:t xml:space="preserve">Наименование разделов и тем программы </w:t>
            </w:r>
          </w:p>
          <w:p w:rsidR="002D2E15" w:rsidRDefault="002D2E15" w:rsidP="00426507">
            <w:pPr>
              <w:ind w:left="135"/>
            </w:pPr>
          </w:p>
        </w:tc>
        <w:tc>
          <w:tcPr>
            <w:tcW w:w="5218" w:type="dxa"/>
            <w:gridSpan w:val="3"/>
            <w:tcMar>
              <w:top w:w="50" w:type="dxa"/>
              <w:left w:w="100" w:type="dxa"/>
            </w:tcMar>
            <w:vAlign w:val="center"/>
          </w:tcPr>
          <w:p w:rsidR="002D2E15" w:rsidRDefault="002D2E15" w:rsidP="00426507">
            <w:r>
              <w:rPr>
                <w:b/>
                <w:color w:val="000000"/>
                <w:sz w:val="24"/>
              </w:rPr>
              <w:t>Количество часов</w:t>
            </w:r>
          </w:p>
        </w:tc>
        <w:tc>
          <w:tcPr>
            <w:tcW w:w="3942" w:type="dxa"/>
          </w:tcPr>
          <w:p w:rsidR="007D10AD" w:rsidRDefault="007D10AD" w:rsidP="007D10AD">
            <w:pPr>
              <w:ind w:left="135"/>
            </w:pPr>
            <w:r>
              <w:rPr>
                <w:b/>
                <w:color w:val="000000"/>
                <w:sz w:val="24"/>
              </w:rPr>
              <w:t xml:space="preserve">Электронные (цифровые) образовательные ресурсы </w:t>
            </w:r>
          </w:p>
          <w:p w:rsidR="002D2E15" w:rsidRDefault="002D2E15" w:rsidP="00426507">
            <w:pPr>
              <w:rPr>
                <w:b/>
                <w:color w:val="000000"/>
                <w:sz w:val="24"/>
              </w:rPr>
            </w:pPr>
          </w:p>
        </w:tc>
      </w:tr>
      <w:tr w:rsidR="002D2E15" w:rsidTr="001303E9">
        <w:trPr>
          <w:trHeight w:val="152"/>
          <w:tblCellSpacing w:w="20" w:type="nil"/>
        </w:trPr>
        <w:tc>
          <w:tcPr>
            <w:tcW w:w="1313" w:type="dxa"/>
            <w:vMerge/>
            <w:tcBorders>
              <w:top w:val="nil"/>
            </w:tcBorders>
            <w:tcMar>
              <w:top w:w="50" w:type="dxa"/>
              <w:left w:w="100" w:type="dxa"/>
            </w:tcMar>
          </w:tcPr>
          <w:p w:rsidR="002D2E15" w:rsidRDefault="002D2E15" w:rsidP="00426507"/>
        </w:tc>
        <w:tc>
          <w:tcPr>
            <w:tcW w:w="5220" w:type="dxa"/>
            <w:vMerge/>
            <w:tcBorders>
              <w:top w:val="nil"/>
            </w:tcBorders>
            <w:tcMar>
              <w:top w:w="50" w:type="dxa"/>
              <w:left w:w="100" w:type="dxa"/>
            </w:tcMar>
          </w:tcPr>
          <w:p w:rsidR="002D2E15" w:rsidRDefault="002D2E15" w:rsidP="00426507"/>
        </w:tc>
        <w:tc>
          <w:tcPr>
            <w:tcW w:w="1203" w:type="dxa"/>
            <w:tcMar>
              <w:top w:w="50" w:type="dxa"/>
              <w:left w:w="100" w:type="dxa"/>
            </w:tcMar>
            <w:vAlign w:val="center"/>
          </w:tcPr>
          <w:p w:rsidR="002D2E15" w:rsidRDefault="002D2E15" w:rsidP="00426507">
            <w:pPr>
              <w:ind w:firstLine="0"/>
            </w:pPr>
            <w:r>
              <w:rPr>
                <w:b/>
                <w:color w:val="000000"/>
                <w:sz w:val="24"/>
              </w:rPr>
              <w:t>Всего</w:t>
            </w:r>
          </w:p>
          <w:p w:rsidR="002D2E15" w:rsidRDefault="002D2E15" w:rsidP="00426507">
            <w:pPr>
              <w:ind w:left="135"/>
              <w:jc w:val="center"/>
            </w:pPr>
          </w:p>
        </w:tc>
        <w:tc>
          <w:tcPr>
            <w:tcW w:w="2003" w:type="dxa"/>
            <w:tcMar>
              <w:top w:w="50" w:type="dxa"/>
              <w:left w:w="100" w:type="dxa"/>
            </w:tcMar>
            <w:vAlign w:val="center"/>
          </w:tcPr>
          <w:p w:rsidR="002D2E15" w:rsidRDefault="002D2E15" w:rsidP="00426507">
            <w:pPr>
              <w:ind w:left="135" w:firstLine="0"/>
              <w:jc w:val="center"/>
            </w:pPr>
            <w:r>
              <w:rPr>
                <w:b/>
                <w:color w:val="000000"/>
                <w:sz w:val="24"/>
              </w:rPr>
              <w:t>Контрольные работы</w:t>
            </w:r>
          </w:p>
          <w:p w:rsidR="002D2E15" w:rsidRDefault="002D2E15" w:rsidP="00426507">
            <w:pPr>
              <w:ind w:left="135"/>
              <w:jc w:val="center"/>
            </w:pPr>
          </w:p>
        </w:tc>
        <w:tc>
          <w:tcPr>
            <w:tcW w:w="2012" w:type="dxa"/>
            <w:tcMar>
              <w:top w:w="50" w:type="dxa"/>
              <w:left w:w="100" w:type="dxa"/>
            </w:tcMar>
            <w:vAlign w:val="center"/>
          </w:tcPr>
          <w:p w:rsidR="002D2E15" w:rsidRDefault="002D2E15" w:rsidP="00426507">
            <w:pPr>
              <w:ind w:left="135" w:firstLine="0"/>
              <w:jc w:val="center"/>
            </w:pPr>
            <w:r>
              <w:rPr>
                <w:b/>
                <w:color w:val="000000"/>
                <w:sz w:val="24"/>
              </w:rPr>
              <w:t>Практические работы</w:t>
            </w:r>
          </w:p>
          <w:p w:rsidR="002D2E15" w:rsidRDefault="002D2E15" w:rsidP="00426507">
            <w:pPr>
              <w:ind w:left="135"/>
              <w:jc w:val="center"/>
            </w:pPr>
          </w:p>
        </w:tc>
        <w:tc>
          <w:tcPr>
            <w:tcW w:w="3942" w:type="dxa"/>
          </w:tcPr>
          <w:p w:rsidR="002D2E15" w:rsidRDefault="002D2E15" w:rsidP="00426507">
            <w:pPr>
              <w:ind w:left="135" w:firstLine="0"/>
              <w:jc w:val="center"/>
              <w:rPr>
                <w:b/>
                <w:color w:val="000000"/>
                <w:sz w:val="24"/>
              </w:rPr>
            </w:pPr>
          </w:p>
        </w:tc>
      </w:tr>
      <w:tr w:rsidR="002D2E15" w:rsidRPr="00951D19" w:rsidTr="001303E9">
        <w:trPr>
          <w:trHeight w:val="152"/>
          <w:tblCellSpacing w:w="20" w:type="nil"/>
        </w:trPr>
        <w:tc>
          <w:tcPr>
            <w:tcW w:w="1313" w:type="dxa"/>
            <w:tcMar>
              <w:top w:w="50" w:type="dxa"/>
              <w:left w:w="100" w:type="dxa"/>
            </w:tcMar>
            <w:vAlign w:val="center"/>
          </w:tcPr>
          <w:p w:rsidR="002D2E15" w:rsidRDefault="002D2E15" w:rsidP="00426507">
            <w:r>
              <w:rPr>
                <w:color w:val="000000"/>
                <w:sz w:val="24"/>
              </w:rPr>
              <w:t>1</w:t>
            </w:r>
          </w:p>
        </w:tc>
        <w:tc>
          <w:tcPr>
            <w:tcW w:w="5220" w:type="dxa"/>
            <w:tcMar>
              <w:top w:w="50" w:type="dxa"/>
              <w:left w:w="100" w:type="dxa"/>
            </w:tcMar>
            <w:vAlign w:val="center"/>
          </w:tcPr>
          <w:p w:rsidR="002D2E15" w:rsidRDefault="007508A4" w:rsidP="00426507">
            <w:pPr>
              <w:ind w:firstLine="0"/>
              <w:rPr>
                <w:color w:val="000000"/>
                <w:sz w:val="24"/>
              </w:rPr>
            </w:pPr>
            <w:r>
              <w:rPr>
                <w:color w:val="000000"/>
                <w:sz w:val="24"/>
              </w:rPr>
              <w:t xml:space="preserve">Первоначальные </w:t>
            </w:r>
            <w:r w:rsidR="002D2E15">
              <w:rPr>
                <w:color w:val="000000"/>
                <w:sz w:val="24"/>
              </w:rPr>
              <w:t>понятия и законы химии</w:t>
            </w:r>
          </w:p>
          <w:p w:rsidR="002D2E15" w:rsidRPr="00323EE4" w:rsidRDefault="002D2E15" w:rsidP="00426507">
            <w:pPr>
              <w:ind w:firstLine="0"/>
              <w:rPr>
                <w:color w:val="000000"/>
                <w:sz w:val="24"/>
              </w:rPr>
            </w:pPr>
          </w:p>
        </w:tc>
        <w:tc>
          <w:tcPr>
            <w:tcW w:w="1203" w:type="dxa"/>
            <w:tcMar>
              <w:top w:w="50" w:type="dxa"/>
              <w:left w:w="100" w:type="dxa"/>
            </w:tcMar>
            <w:vAlign w:val="center"/>
          </w:tcPr>
          <w:p w:rsidR="002D2E15" w:rsidRDefault="002D2E15" w:rsidP="00426507">
            <w:pPr>
              <w:ind w:left="135"/>
              <w:jc w:val="center"/>
            </w:pPr>
            <w:r>
              <w:rPr>
                <w:color w:val="000000"/>
                <w:sz w:val="24"/>
              </w:rPr>
              <w:t>38</w:t>
            </w:r>
          </w:p>
        </w:tc>
        <w:tc>
          <w:tcPr>
            <w:tcW w:w="2003" w:type="dxa"/>
            <w:tcMar>
              <w:top w:w="50" w:type="dxa"/>
              <w:left w:w="100" w:type="dxa"/>
            </w:tcMar>
            <w:vAlign w:val="center"/>
          </w:tcPr>
          <w:p w:rsidR="002D2E15" w:rsidRDefault="002D2E15" w:rsidP="00426507">
            <w:pPr>
              <w:ind w:left="135"/>
              <w:jc w:val="center"/>
            </w:pPr>
            <w:r>
              <w:rPr>
                <w:color w:val="000000"/>
                <w:sz w:val="24"/>
              </w:rPr>
              <w:t>1</w:t>
            </w:r>
          </w:p>
        </w:tc>
        <w:tc>
          <w:tcPr>
            <w:tcW w:w="2012" w:type="dxa"/>
            <w:tcMar>
              <w:top w:w="50" w:type="dxa"/>
              <w:left w:w="100" w:type="dxa"/>
            </w:tcMar>
            <w:vAlign w:val="center"/>
          </w:tcPr>
          <w:p w:rsidR="002D2E15" w:rsidRDefault="002D2E15" w:rsidP="00426507">
            <w:pPr>
              <w:ind w:left="135"/>
              <w:jc w:val="center"/>
            </w:pPr>
            <w:r>
              <w:t>2</w:t>
            </w:r>
          </w:p>
        </w:tc>
        <w:tc>
          <w:tcPr>
            <w:tcW w:w="3942" w:type="dxa"/>
          </w:tcPr>
          <w:p w:rsidR="002D2E15" w:rsidRDefault="00B61FF0" w:rsidP="00426507">
            <w:pPr>
              <w:ind w:left="135"/>
              <w:jc w:val="center"/>
            </w:pPr>
            <w:hyperlink r:id="rId8" w:anchor="151055" w:history="1">
              <w:r w:rsidR="007D10AD" w:rsidRPr="0036148E">
                <w:rPr>
                  <w:rStyle w:val="aa"/>
                </w:rPr>
                <w:t>https://resh.edu.ru/subject/lesson/1521/train/#151055</w:t>
              </w:r>
            </w:hyperlink>
            <w:r w:rsidR="007D10AD">
              <w:t xml:space="preserve"> </w:t>
            </w:r>
          </w:p>
        </w:tc>
      </w:tr>
      <w:tr w:rsidR="002D2E15" w:rsidRPr="00951D19" w:rsidTr="001303E9">
        <w:trPr>
          <w:trHeight w:val="152"/>
          <w:tblCellSpacing w:w="20" w:type="nil"/>
        </w:trPr>
        <w:tc>
          <w:tcPr>
            <w:tcW w:w="1313" w:type="dxa"/>
            <w:tcMar>
              <w:top w:w="50" w:type="dxa"/>
              <w:left w:w="100" w:type="dxa"/>
            </w:tcMar>
            <w:vAlign w:val="center"/>
          </w:tcPr>
          <w:p w:rsidR="002D2E15" w:rsidRDefault="002D2E15" w:rsidP="00426507">
            <w:r>
              <w:rPr>
                <w:color w:val="000000"/>
                <w:sz w:val="24"/>
              </w:rPr>
              <w:t>2</w:t>
            </w:r>
          </w:p>
        </w:tc>
        <w:tc>
          <w:tcPr>
            <w:tcW w:w="5220" w:type="dxa"/>
            <w:tcMar>
              <w:top w:w="50" w:type="dxa"/>
              <w:left w:w="100" w:type="dxa"/>
            </w:tcMar>
            <w:vAlign w:val="center"/>
          </w:tcPr>
          <w:p w:rsidR="002D2E15" w:rsidRPr="008C5F99" w:rsidRDefault="002D2E15" w:rsidP="002F7966">
            <w:pPr>
              <w:ind w:firstLine="0"/>
              <w:jc w:val="left"/>
            </w:pPr>
            <w:r w:rsidRPr="006D150B">
              <w:rPr>
                <w:color w:val="000000"/>
                <w:sz w:val="24"/>
              </w:rPr>
              <w:t>Важнейшие представители неорганических веществ</w:t>
            </w:r>
            <w:r>
              <w:rPr>
                <w:color w:val="000000"/>
                <w:sz w:val="24"/>
              </w:rPr>
              <w:t xml:space="preserve">. </w:t>
            </w:r>
          </w:p>
        </w:tc>
        <w:tc>
          <w:tcPr>
            <w:tcW w:w="1203" w:type="dxa"/>
            <w:tcMar>
              <w:top w:w="50" w:type="dxa"/>
              <w:left w:w="100" w:type="dxa"/>
            </w:tcMar>
            <w:vAlign w:val="center"/>
          </w:tcPr>
          <w:p w:rsidR="002D2E15" w:rsidRDefault="002D2E15" w:rsidP="00426507">
            <w:pPr>
              <w:ind w:left="135"/>
              <w:jc w:val="center"/>
            </w:pPr>
            <w:r>
              <w:rPr>
                <w:color w:val="000000"/>
                <w:sz w:val="24"/>
              </w:rPr>
              <w:t>61</w:t>
            </w:r>
          </w:p>
        </w:tc>
        <w:tc>
          <w:tcPr>
            <w:tcW w:w="2003" w:type="dxa"/>
            <w:tcMar>
              <w:top w:w="50" w:type="dxa"/>
              <w:left w:w="100" w:type="dxa"/>
            </w:tcMar>
            <w:vAlign w:val="center"/>
          </w:tcPr>
          <w:p w:rsidR="002D2E15" w:rsidRDefault="002D2E15" w:rsidP="00426507">
            <w:pPr>
              <w:ind w:left="135"/>
              <w:jc w:val="center"/>
            </w:pPr>
            <w:r>
              <w:t>3</w:t>
            </w:r>
          </w:p>
        </w:tc>
        <w:tc>
          <w:tcPr>
            <w:tcW w:w="2012" w:type="dxa"/>
            <w:tcMar>
              <w:top w:w="50" w:type="dxa"/>
              <w:left w:w="100" w:type="dxa"/>
            </w:tcMar>
            <w:vAlign w:val="center"/>
          </w:tcPr>
          <w:p w:rsidR="002D2E15" w:rsidRDefault="002D2E15" w:rsidP="00426507">
            <w:pPr>
              <w:ind w:left="135"/>
              <w:jc w:val="center"/>
            </w:pPr>
            <w:r>
              <w:rPr>
                <w:color w:val="000000"/>
                <w:sz w:val="24"/>
              </w:rPr>
              <w:t>4</w:t>
            </w:r>
          </w:p>
        </w:tc>
        <w:tc>
          <w:tcPr>
            <w:tcW w:w="3942" w:type="dxa"/>
          </w:tcPr>
          <w:p w:rsidR="002D2E15" w:rsidRDefault="00B61FF0" w:rsidP="00426507">
            <w:pPr>
              <w:ind w:left="135"/>
              <w:jc w:val="center"/>
              <w:rPr>
                <w:color w:val="000000"/>
                <w:sz w:val="24"/>
              </w:rPr>
            </w:pPr>
            <w:hyperlink r:id="rId9" w:anchor="208195" w:history="1">
              <w:r w:rsidR="007D10AD" w:rsidRPr="0036148E">
                <w:rPr>
                  <w:rStyle w:val="aa"/>
                  <w:sz w:val="24"/>
                </w:rPr>
                <w:t>https://resh.edu.ru/subject/lesson/2445/train/#208195</w:t>
              </w:r>
            </w:hyperlink>
            <w:r w:rsidR="007D10AD">
              <w:rPr>
                <w:color w:val="000000"/>
                <w:sz w:val="24"/>
              </w:rPr>
              <w:t xml:space="preserve"> </w:t>
            </w:r>
          </w:p>
        </w:tc>
      </w:tr>
      <w:tr w:rsidR="002D2E15" w:rsidRPr="00951D19" w:rsidTr="001303E9">
        <w:trPr>
          <w:trHeight w:val="152"/>
          <w:tblCellSpacing w:w="20" w:type="nil"/>
        </w:trPr>
        <w:tc>
          <w:tcPr>
            <w:tcW w:w="1313" w:type="dxa"/>
            <w:tcMar>
              <w:top w:w="50" w:type="dxa"/>
              <w:left w:w="100" w:type="dxa"/>
            </w:tcMar>
            <w:vAlign w:val="center"/>
          </w:tcPr>
          <w:p w:rsidR="002D2E15" w:rsidRDefault="002D2E15" w:rsidP="00426507">
            <w:r>
              <w:rPr>
                <w:color w:val="000000"/>
                <w:sz w:val="24"/>
              </w:rPr>
              <w:t>3</w:t>
            </w:r>
          </w:p>
        </w:tc>
        <w:tc>
          <w:tcPr>
            <w:tcW w:w="5220" w:type="dxa"/>
            <w:tcMar>
              <w:top w:w="50" w:type="dxa"/>
              <w:left w:w="100" w:type="dxa"/>
            </w:tcMar>
            <w:vAlign w:val="center"/>
          </w:tcPr>
          <w:p w:rsidR="002D2E15" w:rsidRDefault="002D2E15" w:rsidP="00426507">
            <w:pPr>
              <w:ind w:firstLine="0"/>
            </w:pPr>
            <w:r w:rsidRPr="006D150B">
              <w:rPr>
                <w:color w:val="000000"/>
                <w:sz w:val="24"/>
              </w:rPr>
              <w:t xml:space="preserve">Периодический закон и Периодическая система химических элементов Д. И. Менделеева. </w:t>
            </w:r>
            <w:r>
              <w:rPr>
                <w:color w:val="000000"/>
                <w:sz w:val="24"/>
              </w:rPr>
              <w:t>Строение атома. Химическая связь. Окислительно-восстановительные реакции.</w:t>
            </w:r>
          </w:p>
        </w:tc>
        <w:tc>
          <w:tcPr>
            <w:tcW w:w="1203" w:type="dxa"/>
            <w:tcMar>
              <w:top w:w="50" w:type="dxa"/>
              <w:left w:w="100" w:type="dxa"/>
            </w:tcMar>
            <w:vAlign w:val="center"/>
          </w:tcPr>
          <w:p w:rsidR="002D2E15" w:rsidRDefault="002D2E15" w:rsidP="00426507">
            <w:pPr>
              <w:ind w:left="135"/>
              <w:jc w:val="center"/>
            </w:pPr>
            <w:r>
              <w:rPr>
                <w:color w:val="000000"/>
                <w:sz w:val="24"/>
              </w:rPr>
              <w:t>34</w:t>
            </w:r>
          </w:p>
        </w:tc>
        <w:tc>
          <w:tcPr>
            <w:tcW w:w="2003" w:type="dxa"/>
            <w:tcMar>
              <w:top w:w="50" w:type="dxa"/>
              <w:left w:w="100" w:type="dxa"/>
            </w:tcMar>
            <w:vAlign w:val="center"/>
          </w:tcPr>
          <w:p w:rsidR="002D2E15" w:rsidRDefault="002D2E15" w:rsidP="00426507">
            <w:pPr>
              <w:ind w:left="135"/>
              <w:jc w:val="center"/>
            </w:pPr>
            <w:r>
              <w:t>1</w:t>
            </w:r>
          </w:p>
        </w:tc>
        <w:tc>
          <w:tcPr>
            <w:tcW w:w="2012" w:type="dxa"/>
            <w:tcMar>
              <w:top w:w="50" w:type="dxa"/>
              <w:left w:w="100" w:type="dxa"/>
            </w:tcMar>
            <w:vAlign w:val="center"/>
          </w:tcPr>
          <w:p w:rsidR="002D2E15" w:rsidRDefault="002D2E15" w:rsidP="00426507">
            <w:pPr>
              <w:ind w:left="135"/>
              <w:jc w:val="center"/>
            </w:pPr>
          </w:p>
        </w:tc>
        <w:tc>
          <w:tcPr>
            <w:tcW w:w="3942" w:type="dxa"/>
          </w:tcPr>
          <w:p w:rsidR="002D2E15" w:rsidRDefault="00B61FF0" w:rsidP="00426507">
            <w:pPr>
              <w:ind w:left="135"/>
              <w:jc w:val="center"/>
            </w:pPr>
            <w:hyperlink r:id="rId10" w:anchor="189600" w:history="1">
              <w:r w:rsidR="007D10AD" w:rsidRPr="0036148E">
                <w:rPr>
                  <w:rStyle w:val="aa"/>
                </w:rPr>
                <w:t>https://resh.edu.ru/subject/lesson/1520/train/#189600</w:t>
              </w:r>
            </w:hyperlink>
            <w:r w:rsidR="007D10AD">
              <w:t xml:space="preserve"> </w:t>
            </w:r>
          </w:p>
        </w:tc>
      </w:tr>
      <w:tr w:rsidR="002D2E15" w:rsidRPr="00951D19" w:rsidTr="001303E9">
        <w:trPr>
          <w:trHeight w:val="152"/>
          <w:tblCellSpacing w:w="20" w:type="nil"/>
        </w:trPr>
        <w:tc>
          <w:tcPr>
            <w:tcW w:w="1313" w:type="dxa"/>
            <w:tcMar>
              <w:top w:w="50" w:type="dxa"/>
              <w:left w:w="100" w:type="dxa"/>
            </w:tcMar>
            <w:vAlign w:val="center"/>
          </w:tcPr>
          <w:p w:rsidR="002D2E15" w:rsidRDefault="002D2E15" w:rsidP="00426507">
            <w:pPr>
              <w:rPr>
                <w:color w:val="000000"/>
                <w:sz w:val="24"/>
              </w:rPr>
            </w:pPr>
            <w:r>
              <w:rPr>
                <w:color w:val="000000"/>
                <w:sz w:val="24"/>
              </w:rPr>
              <w:t>4</w:t>
            </w:r>
          </w:p>
        </w:tc>
        <w:tc>
          <w:tcPr>
            <w:tcW w:w="5220" w:type="dxa"/>
            <w:tcMar>
              <w:top w:w="50" w:type="dxa"/>
              <w:left w:w="100" w:type="dxa"/>
            </w:tcMar>
            <w:vAlign w:val="center"/>
          </w:tcPr>
          <w:p w:rsidR="002D2E15" w:rsidRPr="006D150B" w:rsidRDefault="002D2E15" w:rsidP="00426507">
            <w:pPr>
              <w:ind w:firstLine="0"/>
              <w:rPr>
                <w:color w:val="000000"/>
                <w:sz w:val="24"/>
              </w:rPr>
            </w:pPr>
            <w:r>
              <w:rPr>
                <w:color w:val="000000"/>
                <w:sz w:val="24"/>
              </w:rPr>
              <w:t>Резервное время</w:t>
            </w:r>
          </w:p>
        </w:tc>
        <w:tc>
          <w:tcPr>
            <w:tcW w:w="1203" w:type="dxa"/>
            <w:tcMar>
              <w:top w:w="50" w:type="dxa"/>
              <w:left w:w="100" w:type="dxa"/>
            </w:tcMar>
            <w:vAlign w:val="center"/>
          </w:tcPr>
          <w:p w:rsidR="002D2E15" w:rsidRDefault="002D2E15" w:rsidP="00426507">
            <w:pPr>
              <w:ind w:left="135"/>
              <w:jc w:val="center"/>
              <w:rPr>
                <w:color w:val="000000"/>
                <w:sz w:val="24"/>
              </w:rPr>
            </w:pPr>
            <w:r>
              <w:rPr>
                <w:color w:val="000000"/>
                <w:sz w:val="24"/>
              </w:rPr>
              <w:t>3</w:t>
            </w:r>
          </w:p>
        </w:tc>
        <w:tc>
          <w:tcPr>
            <w:tcW w:w="2003" w:type="dxa"/>
            <w:tcMar>
              <w:top w:w="50" w:type="dxa"/>
              <w:left w:w="100" w:type="dxa"/>
            </w:tcMar>
            <w:vAlign w:val="center"/>
          </w:tcPr>
          <w:p w:rsidR="002D2E15" w:rsidRDefault="002D2E15" w:rsidP="00426507">
            <w:pPr>
              <w:ind w:left="135"/>
              <w:jc w:val="center"/>
            </w:pPr>
          </w:p>
        </w:tc>
        <w:tc>
          <w:tcPr>
            <w:tcW w:w="2012" w:type="dxa"/>
            <w:tcMar>
              <w:top w:w="50" w:type="dxa"/>
              <w:left w:w="100" w:type="dxa"/>
            </w:tcMar>
            <w:vAlign w:val="center"/>
          </w:tcPr>
          <w:p w:rsidR="002D2E15" w:rsidRDefault="002D2E15" w:rsidP="00426507">
            <w:pPr>
              <w:ind w:left="135"/>
              <w:jc w:val="center"/>
            </w:pPr>
          </w:p>
        </w:tc>
        <w:tc>
          <w:tcPr>
            <w:tcW w:w="3942" w:type="dxa"/>
          </w:tcPr>
          <w:p w:rsidR="002D2E15" w:rsidRDefault="00B61FF0" w:rsidP="00426507">
            <w:pPr>
              <w:ind w:left="135"/>
              <w:jc w:val="center"/>
            </w:pPr>
            <w:hyperlink r:id="rId11" w:anchor="190269" w:history="1">
              <w:r w:rsidR="007D10AD" w:rsidRPr="0036148E">
                <w:rPr>
                  <w:rStyle w:val="aa"/>
                </w:rPr>
                <w:t>https://resh.edu.ru/subject/lesson/1519/train/#190269</w:t>
              </w:r>
            </w:hyperlink>
            <w:r w:rsidR="007D10AD">
              <w:t xml:space="preserve"> </w:t>
            </w:r>
          </w:p>
        </w:tc>
      </w:tr>
      <w:tr w:rsidR="002D2E15" w:rsidTr="001303E9">
        <w:trPr>
          <w:trHeight w:val="152"/>
          <w:tblCellSpacing w:w="20" w:type="nil"/>
        </w:trPr>
        <w:tc>
          <w:tcPr>
            <w:tcW w:w="6533" w:type="dxa"/>
            <w:gridSpan w:val="2"/>
            <w:tcMar>
              <w:top w:w="50" w:type="dxa"/>
              <w:left w:w="100" w:type="dxa"/>
            </w:tcMar>
            <w:vAlign w:val="center"/>
          </w:tcPr>
          <w:p w:rsidR="002D2E15" w:rsidRPr="008C5F99" w:rsidRDefault="002D2E15" w:rsidP="00426507">
            <w:pPr>
              <w:ind w:left="135" w:firstLine="0"/>
            </w:pPr>
            <w:r w:rsidRPr="008C5F99">
              <w:rPr>
                <w:color w:val="000000"/>
                <w:sz w:val="24"/>
              </w:rPr>
              <w:t>ОБЩЕЕ КОЛИЧЕСТВО ЧАСОВ ПО ПРОГРАММЕ</w:t>
            </w:r>
          </w:p>
        </w:tc>
        <w:tc>
          <w:tcPr>
            <w:tcW w:w="1203" w:type="dxa"/>
            <w:tcMar>
              <w:top w:w="50" w:type="dxa"/>
              <w:left w:w="100" w:type="dxa"/>
            </w:tcMar>
            <w:vAlign w:val="center"/>
          </w:tcPr>
          <w:p w:rsidR="002D2E15" w:rsidRDefault="002D2E15" w:rsidP="002F7966">
            <w:pPr>
              <w:ind w:left="135" w:firstLine="0"/>
            </w:pPr>
            <w:r>
              <w:rPr>
                <w:color w:val="000000"/>
                <w:sz w:val="24"/>
              </w:rPr>
              <w:t>136</w:t>
            </w:r>
          </w:p>
        </w:tc>
        <w:tc>
          <w:tcPr>
            <w:tcW w:w="2003" w:type="dxa"/>
            <w:tcMar>
              <w:top w:w="50" w:type="dxa"/>
              <w:left w:w="100" w:type="dxa"/>
            </w:tcMar>
            <w:vAlign w:val="center"/>
          </w:tcPr>
          <w:p w:rsidR="002D2E15" w:rsidRDefault="002D2E15" w:rsidP="00426507">
            <w:pPr>
              <w:ind w:left="135"/>
              <w:jc w:val="center"/>
            </w:pPr>
            <w:r>
              <w:t>5</w:t>
            </w:r>
          </w:p>
        </w:tc>
        <w:tc>
          <w:tcPr>
            <w:tcW w:w="2012" w:type="dxa"/>
            <w:tcMar>
              <w:top w:w="50" w:type="dxa"/>
              <w:left w:w="100" w:type="dxa"/>
            </w:tcMar>
            <w:vAlign w:val="center"/>
          </w:tcPr>
          <w:p w:rsidR="002D2E15" w:rsidRDefault="002D2E15" w:rsidP="00426507">
            <w:pPr>
              <w:ind w:left="135"/>
              <w:jc w:val="center"/>
            </w:pPr>
            <w:r>
              <w:rPr>
                <w:color w:val="000000"/>
                <w:sz w:val="24"/>
              </w:rPr>
              <w:t>6</w:t>
            </w:r>
          </w:p>
        </w:tc>
        <w:tc>
          <w:tcPr>
            <w:tcW w:w="3942" w:type="dxa"/>
          </w:tcPr>
          <w:p w:rsidR="002D2E15" w:rsidRDefault="002D2E15" w:rsidP="00426507">
            <w:pPr>
              <w:ind w:left="135"/>
              <w:jc w:val="center"/>
              <w:rPr>
                <w:color w:val="000000"/>
                <w:sz w:val="24"/>
              </w:rPr>
            </w:pPr>
          </w:p>
        </w:tc>
      </w:tr>
    </w:tbl>
    <w:p w:rsidR="002F7966" w:rsidRDefault="002F7966" w:rsidP="002F7966">
      <w:pPr>
        <w:ind w:firstLine="0"/>
        <w:rPr>
          <w:b/>
          <w:color w:val="000000"/>
        </w:rPr>
      </w:pPr>
    </w:p>
    <w:p w:rsidR="002F7966" w:rsidRDefault="002F7966" w:rsidP="002F7966">
      <w:pPr>
        <w:ind w:firstLine="0"/>
        <w:jc w:val="center"/>
        <w:rPr>
          <w:b/>
          <w:color w:val="000000"/>
        </w:rPr>
      </w:pPr>
    </w:p>
    <w:p w:rsidR="002F7966" w:rsidRDefault="002F7966" w:rsidP="002F7966">
      <w:pPr>
        <w:ind w:firstLine="0"/>
        <w:jc w:val="center"/>
        <w:rPr>
          <w:b/>
          <w:color w:val="000000"/>
        </w:rPr>
      </w:pPr>
    </w:p>
    <w:p w:rsidR="002F7966" w:rsidRDefault="002F7966" w:rsidP="002F7966">
      <w:pPr>
        <w:ind w:firstLine="0"/>
        <w:jc w:val="center"/>
        <w:rPr>
          <w:b/>
          <w:color w:val="000000"/>
        </w:rPr>
      </w:pPr>
    </w:p>
    <w:p w:rsidR="002D2E15" w:rsidRDefault="002D2E15" w:rsidP="002F7966">
      <w:pPr>
        <w:ind w:firstLine="0"/>
        <w:jc w:val="center"/>
        <w:rPr>
          <w:b/>
          <w:color w:val="000000"/>
        </w:rPr>
      </w:pPr>
    </w:p>
    <w:p w:rsidR="002F7966" w:rsidRDefault="002F7966" w:rsidP="002F7966">
      <w:pPr>
        <w:ind w:firstLine="0"/>
        <w:jc w:val="center"/>
        <w:rPr>
          <w:b/>
          <w:color w:val="000000"/>
        </w:rPr>
      </w:pPr>
    </w:p>
    <w:p w:rsidR="002F7966" w:rsidRDefault="002F7966" w:rsidP="002F7966">
      <w:pPr>
        <w:ind w:firstLine="0"/>
        <w:rPr>
          <w:b/>
          <w:color w:val="000000"/>
        </w:rPr>
      </w:pPr>
    </w:p>
    <w:p w:rsidR="002F7966" w:rsidRDefault="002F7966" w:rsidP="007D10AD">
      <w:pPr>
        <w:ind w:firstLine="0"/>
        <w:rPr>
          <w:b/>
          <w:color w:val="000000"/>
        </w:rPr>
      </w:pPr>
    </w:p>
    <w:p w:rsidR="002F7966" w:rsidRDefault="002F7966" w:rsidP="002F7966">
      <w:pPr>
        <w:ind w:firstLine="0"/>
        <w:jc w:val="center"/>
        <w:rPr>
          <w:b/>
          <w:color w:val="000000"/>
        </w:rPr>
      </w:pPr>
    </w:p>
    <w:p w:rsidR="002F7966" w:rsidRDefault="002F7966" w:rsidP="002F7966">
      <w:pPr>
        <w:ind w:firstLine="0"/>
        <w:jc w:val="center"/>
        <w:rPr>
          <w:b/>
          <w:color w:val="000000"/>
        </w:rPr>
      </w:pPr>
    </w:p>
    <w:p w:rsidR="002F7966" w:rsidRDefault="002F7966" w:rsidP="002F7966">
      <w:pPr>
        <w:ind w:firstLine="0"/>
        <w:jc w:val="center"/>
        <w:rPr>
          <w:b/>
          <w:color w:val="000000"/>
        </w:rPr>
      </w:pPr>
      <w:r>
        <w:rPr>
          <w:b/>
          <w:color w:val="000000"/>
        </w:rPr>
        <w:t>9 КЛАСС</w:t>
      </w:r>
    </w:p>
    <w:p w:rsidR="002F7966" w:rsidRPr="00937E1F" w:rsidRDefault="002F7966" w:rsidP="002F7966">
      <w:pPr>
        <w:ind w:firstLine="0"/>
        <w:jc w:val="center"/>
        <w:rPr>
          <w:b/>
          <w:color w:val="00000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126"/>
        <w:gridCol w:w="1134"/>
        <w:gridCol w:w="1276"/>
        <w:gridCol w:w="1985"/>
        <w:gridCol w:w="7448"/>
      </w:tblGrid>
      <w:tr w:rsidR="002F7966" w:rsidTr="00B97B82">
        <w:trPr>
          <w:trHeight w:val="144"/>
          <w:tblCellSpacing w:w="20" w:type="nil"/>
        </w:trPr>
        <w:tc>
          <w:tcPr>
            <w:tcW w:w="809" w:type="dxa"/>
            <w:vMerge w:val="restart"/>
            <w:tcMar>
              <w:top w:w="50" w:type="dxa"/>
              <w:left w:w="100" w:type="dxa"/>
            </w:tcMar>
            <w:vAlign w:val="center"/>
          </w:tcPr>
          <w:p w:rsidR="002F7966" w:rsidRDefault="002F7966" w:rsidP="00426507">
            <w:pPr>
              <w:ind w:left="135" w:firstLine="0"/>
            </w:pPr>
            <w:r>
              <w:rPr>
                <w:b/>
                <w:color w:val="000000"/>
                <w:sz w:val="24"/>
              </w:rPr>
              <w:t xml:space="preserve">№ п/п </w:t>
            </w:r>
          </w:p>
          <w:p w:rsidR="002F7966" w:rsidRDefault="002F7966" w:rsidP="00426507">
            <w:pPr>
              <w:ind w:left="135"/>
            </w:pPr>
          </w:p>
        </w:tc>
        <w:tc>
          <w:tcPr>
            <w:tcW w:w="2126" w:type="dxa"/>
            <w:vMerge w:val="restart"/>
            <w:tcMar>
              <w:top w:w="50" w:type="dxa"/>
              <w:left w:w="100" w:type="dxa"/>
            </w:tcMar>
            <w:vAlign w:val="center"/>
          </w:tcPr>
          <w:p w:rsidR="002F7966" w:rsidRDefault="002F7966" w:rsidP="00426507">
            <w:pPr>
              <w:ind w:left="135" w:firstLine="0"/>
            </w:pPr>
            <w:r>
              <w:rPr>
                <w:b/>
                <w:color w:val="000000"/>
                <w:sz w:val="24"/>
              </w:rPr>
              <w:t xml:space="preserve">Наименование разделов и тем программы </w:t>
            </w:r>
          </w:p>
          <w:p w:rsidR="002F7966" w:rsidRDefault="002F7966" w:rsidP="00426507">
            <w:pPr>
              <w:ind w:left="135"/>
            </w:pPr>
          </w:p>
        </w:tc>
        <w:tc>
          <w:tcPr>
            <w:tcW w:w="4395" w:type="dxa"/>
            <w:gridSpan w:val="3"/>
            <w:tcMar>
              <w:top w:w="50" w:type="dxa"/>
              <w:left w:w="100" w:type="dxa"/>
            </w:tcMar>
            <w:vAlign w:val="center"/>
          </w:tcPr>
          <w:p w:rsidR="002F7966" w:rsidRDefault="002F7966" w:rsidP="00426507">
            <w:r>
              <w:rPr>
                <w:b/>
                <w:color w:val="000000"/>
                <w:sz w:val="24"/>
              </w:rPr>
              <w:t>Количество часов</w:t>
            </w:r>
          </w:p>
        </w:tc>
        <w:tc>
          <w:tcPr>
            <w:tcW w:w="7448" w:type="dxa"/>
          </w:tcPr>
          <w:p w:rsidR="002F7966" w:rsidRDefault="002F7966" w:rsidP="00426507">
            <w:pPr>
              <w:ind w:left="135"/>
            </w:pPr>
            <w:r>
              <w:rPr>
                <w:b/>
                <w:color w:val="000000"/>
                <w:sz w:val="24"/>
              </w:rPr>
              <w:t xml:space="preserve">Электронные (цифровые) образовательные ресурсы </w:t>
            </w:r>
          </w:p>
          <w:p w:rsidR="002F7966" w:rsidRDefault="002F7966" w:rsidP="00426507">
            <w:pPr>
              <w:rPr>
                <w:b/>
                <w:color w:val="000000"/>
                <w:sz w:val="24"/>
              </w:rPr>
            </w:pPr>
          </w:p>
        </w:tc>
      </w:tr>
      <w:tr w:rsidR="002F7966" w:rsidTr="00B97B82">
        <w:trPr>
          <w:trHeight w:val="144"/>
          <w:tblCellSpacing w:w="20" w:type="nil"/>
        </w:trPr>
        <w:tc>
          <w:tcPr>
            <w:tcW w:w="809" w:type="dxa"/>
            <w:vMerge/>
            <w:tcBorders>
              <w:top w:val="nil"/>
            </w:tcBorders>
            <w:tcMar>
              <w:top w:w="50" w:type="dxa"/>
              <w:left w:w="100" w:type="dxa"/>
            </w:tcMar>
          </w:tcPr>
          <w:p w:rsidR="002F7966" w:rsidRDefault="002F7966" w:rsidP="00426507"/>
        </w:tc>
        <w:tc>
          <w:tcPr>
            <w:tcW w:w="2126" w:type="dxa"/>
            <w:vMerge/>
            <w:tcBorders>
              <w:top w:val="nil"/>
            </w:tcBorders>
            <w:tcMar>
              <w:top w:w="50" w:type="dxa"/>
              <w:left w:w="100" w:type="dxa"/>
            </w:tcMar>
          </w:tcPr>
          <w:p w:rsidR="002F7966" w:rsidRDefault="002F7966" w:rsidP="00426507"/>
        </w:tc>
        <w:tc>
          <w:tcPr>
            <w:tcW w:w="1134" w:type="dxa"/>
            <w:tcMar>
              <w:top w:w="50" w:type="dxa"/>
              <w:left w:w="100" w:type="dxa"/>
            </w:tcMar>
            <w:vAlign w:val="center"/>
          </w:tcPr>
          <w:p w:rsidR="002F7966" w:rsidRDefault="002F7966" w:rsidP="00B97B82">
            <w:pPr>
              <w:ind w:left="135" w:firstLine="0"/>
            </w:pPr>
            <w:r>
              <w:rPr>
                <w:b/>
                <w:color w:val="000000"/>
                <w:sz w:val="24"/>
              </w:rPr>
              <w:t xml:space="preserve">Всего </w:t>
            </w:r>
          </w:p>
          <w:p w:rsidR="002F7966" w:rsidRDefault="002F7966" w:rsidP="00426507">
            <w:pPr>
              <w:ind w:left="135"/>
            </w:pPr>
          </w:p>
        </w:tc>
        <w:tc>
          <w:tcPr>
            <w:tcW w:w="1276" w:type="dxa"/>
            <w:tcMar>
              <w:top w:w="50" w:type="dxa"/>
              <w:left w:w="100" w:type="dxa"/>
            </w:tcMar>
            <w:vAlign w:val="center"/>
          </w:tcPr>
          <w:p w:rsidR="002F7966" w:rsidRDefault="002F7966" w:rsidP="00426507">
            <w:pPr>
              <w:ind w:left="135" w:firstLine="0"/>
            </w:pPr>
            <w:r>
              <w:rPr>
                <w:b/>
                <w:color w:val="000000"/>
                <w:sz w:val="24"/>
              </w:rPr>
              <w:t xml:space="preserve">Контрольные работы </w:t>
            </w:r>
          </w:p>
          <w:p w:rsidR="002F7966" w:rsidRDefault="002F7966" w:rsidP="00426507">
            <w:pPr>
              <w:ind w:left="135"/>
            </w:pPr>
          </w:p>
        </w:tc>
        <w:tc>
          <w:tcPr>
            <w:tcW w:w="1985" w:type="dxa"/>
            <w:tcMar>
              <w:top w:w="50" w:type="dxa"/>
              <w:left w:w="100" w:type="dxa"/>
            </w:tcMar>
            <w:vAlign w:val="center"/>
          </w:tcPr>
          <w:p w:rsidR="002F7966" w:rsidRDefault="002F7966" w:rsidP="00426507">
            <w:pPr>
              <w:ind w:left="135" w:firstLine="0"/>
            </w:pPr>
            <w:r>
              <w:rPr>
                <w:b/>
                <w:color w:val="000000"/>
                <w:sz w:val="24"/>
              </w:rPr>
              <w:t xml:space="preserve">Практические работы </w:t>
            </w:r>
          </w:p>
          <w:p w:rsidR="002F7966" w:rsidRDefault="002F7966" w:rsidP="00426507">
            <w:pPr>
              <w:ind w:left="135"/>
            </w:pPr>
          </w:p>
        </w:tc>
        <w:tc>
          <w:tcPr>
            <w:tcW w:w="7448" w:type="dxa"/>
          </w:tcPr>
          <w:p w:rsidR="002F7966" w:rsidRDefault="002F7966" w:rsidP="00426507">
            <w:pPr>
              <w:ind w:left="135" w:firstLine="0"/>
              <w:rPr>
                <w:b/>
                <w:color w:val="000000"/>
                <w:sz w:val="24"/>
              </w:rPr>
            </w:pPr>
          </w:p>
        </w:tc>
      </w:tr>
      <w:tr w:rsidR="002F7966" w:rsidRPr="00994D21" w:rsidTr="00B97B82">
        <w:trPr>
          <w:trHeight w:val="144"/>
          <w:tblCellSpacing w:w="20" w:type="nil"/>
        </w:trPr>
        <w:tc>
          <w:tcPr>
            <w:tcW w:w="809" w:type="dxa"/>
            <w:tcMar>
              <w:top w:w="50" w:type="dxa"/>
              <w:left w:w="100" w:type="dxa"/>
            </w:tcMar>
            <w:vAlign w:val="center"/>
          </w:tcPr>
          <w:p w:rsidR="002F7966" w:rsidRDefault="002F7966" w:rsidP="00426507">
            <w:r>
              <w:rPr>
                <w:color w:val="000000"/>
                <w:sz w:val="24"/>
              </w:rPr>
              <w:t>1</w:t>
            </w:r>
          </w:p>
        </w:tc>
        <w:tc>
          <w:tcPr>
            <w:tcW w:w="2126" w:type="dxa"/>
            <w:tcMar>
              <w:top w:w="50" w:type="dxa"/>
              <w:left w:w="100" w:type="dxa"/>
            </w:tcMar>
            <w:vAlign w:val="center"/>
          </w:tcPr>
          <w:p w:rsidR="002F7966" w:rsidRDefault="002F7966" w:rsidP="00426507">
            <w:pPr>
              <w:ind w:firstLine="0"/>
            </w:pPr>
            <w:r w:rsidRPr="00323EE4">
              <w:rPr>
                <w:color w:val="000000"/>
                <w:sz w:val="24"/>
              </w:rPr>
              <w:t>Вещество и химические реакции</w:t>
            </w:r>
          </w:p>
        </w:tc>
        <w:tc>
          <w:tcPr>
            <w:tcW w:w="1134" w:type="dxa"/>
            <w:tcMar>
              <w:top w:w="50" w:type="dxa"/>
              <w:left w:w="100" w:type="dxa"/>
            </w:tcMar>
            <w:vAlign w:val="center"/>
          </w:tcPr>
          <w:p w:rsidR="002F7966" w:rsidRDefault="002D2E15" w:rsidP="00426507">
            <w:pPr>
              <w:ind w:left="135"/>
              <w:jc w:val="center"/>
            </w:pPr>
            <w:r>
              <w:rPr>
                <w:color w:val="000000"/>
                <w:sz w:val="24"/>
              </w:rPr>
              <w:t xml:space="preserve"> 36</w:t>
            </w:r>
            <w:r w:rsidR="002F7966">
              <w:rPr>
                <w:color w:val="000000"/>
                <w:sz w:val="24"/>
              </w:rPr>
              <w:t xml:space="preserve"> </w:t>
            </w:r>
          </w:p>
        </w:tc>
        <w:tc>
          <w:tcPr>
            <w:tcW w:w="1276" w:type="dxa"/>
            <w:tcMar>
              <w:top w:w="50" w:type="dxa"/>
              <w:left w:w="100" w:type="dxa"/>
            </w:tcMar>
            <w:vAlign w:val="center"/>
          </w:tcPr>
          <w:p w:rsidR="002F7966" w:rsidRDefault="002F7966" w:rsidP="00426507">
            <w:pPr>
              <w:ind w:left="135"/>
              <w:jc w:val="center"/>
            </w:pPr>
            <w:r>
              <w:t>2</w:t>
            </w:r>
          </w:p>
        </w:tc>
        <w:tc>
          <w:tcPr>
            <w:tcW w:w="1985" w:type="dxa"/>
            <w:tcMar>
              <w:top w:w="50" w:type="dxa"/>
              <w:left w:w="100" w:type="dxa"/>
            </w:tcMar>
            <w:vAlign w:val="center"/>
          </w:tcPr>
          <w:p w:rsidR="002F7966" w:rsidRDefault="002D2E15" w:rsidP="00426507">
            <w:pPr>
              <w:ind w:left="135"/>
              <w:jc w:val="center"/>
            </w:pPr>
            <w:r>
              <w:t>3</w:t>
            </w:r>
          </w:p>
        </w:tc>
        <w:tc>
          <w:tcPr>
            <w:tcW w:w="7448" w:type="dxa"/>
          </w:tcPr>
          <w:p w:rsidR="002F7966" w:rsidRDefault="00B61FF0" w:rsidP="00426507">
            <w:pPr>
              <w:ind w:left="135"/>
              <w:jc w:val="center"/>
            </w:pPr>
            <w:hyperlink r:id="rId12" w:history="1">
              <w:r w:rsidR="002F7966" w:rsidRPr="00871CA4">
                <w:rPr>
                  <w:rStyle w:val="aa"/>
                </w:rPr>
                <w:t>https://resh.edu.ru/subject/lesson/2104/start/</w:t>
              </w:r>
            </w:hyperlink>
            <w:r w:rsidR="002F7966">
              <w:t xml:space="preserve">  </w:t>
            </w:r>
          </w:p>
        </w:tc>
      </w:tr>
      <w:tr w:rsidR="002F7966" w:rsidRPr="00994D21" w:rsidTr="00B97B82">
        <w:trPr>
          <w:trHeight w:val="144"/>
          <w:tblCellSpacing w:w="20" w:type="nil"/>
        </w:trPr>
        <w:tc>
          <w:tcPr>
            <w:tcW w:w="809" w:type="dxa"/>
            <w:tcMar>
              <w:top w:w="50" w:type="dxa"/>
              <w:left w:w="100" w:type="dxa"/>
            </w:tcMar>
            <w:vAlign w:val="center"/>
          </w:tcPr>
          <w:p w:rsidR="002F7966" w:rsidRDefault="002F7966" w:rsidP="00426507">
            <w:r>
              <w:rPr>
                <w:color w:val="000000"/>
                <w:sz w:val="24"/>
              </w:rPr>
              <w:t>2</w:t>
            </w:r>
          </w:p>
        </w:tc>
        <w:tc>
          <w:tcPr>
            <w:tcW w:w="2126" w:type="dxa"/>
            <w:tcMar>
              <w:top w:w="50" w:type="dxa"/>
              <w:left w:w="100" w:type="dxa"/>
            </w:tcMar>
            <w:vAlign w:val="center"/>
          </w:tcPr>
          <w:p w:rsidR="002F7966" w:rsidRPr="001D5BAD" w:rsidRDefault="002F7966" w:rsidP="00426507">
            <w:pPr>
              <w:ind w:firstLine="0"/>
            </w:pPr>
            <w:r w:rsidRPr="00937E1F">
              <w:rPr>
                <w:color w:val="000000"/>
                <w:sz w:val="24"/>
              </w:rPr>
              <w:t>Неметаллы и их соединения</w:t>
            </w:r>
          </w:p>
        </w:tc>
        <w:tc>
          <w:tcPr>
            <w:tcW w:w="1134" w:type="dxa"/>
            <w:tcMar>
              <w:top w:w="50" w:type="dxa"/>
              <w:left w:w="100" w:type="dxa"/>
            </w:tcMar>
            <w:vAlign w:val="center"/>
          </w:tcPr>
          <w:p w:rsidR="002F7966" w:rsidRDefault="002F7966" w:rsidP="00426507">
            <w:pPr>
              <w:ind w:left="135"/>
              <w:jc w:val="center"/>
            </w:pPr>
            <w:r w:rsidRPr="001D5BAD">
              <w:rPr>
                <w:color w:val="000000"/>
                <w:sz w:val="24"/>
              </w:rPr>
              <w:t xml:space="preserve"> </w:t>
            </w:r>
            <w:r w:rsidR="002D2E15">
              <w:rPr>
                <w:color w:val="000000"/>
                <w:sz w:val="24"/>
              </w:rPr>
              <w:t>43</w:t>
            </w:r>
            <w:r>
              <w:rPr>
                <w:color w:val="000000"/>
                <w:sz w:val="24"/>
              </w:rPr>
              <w:t xml:space="preserve"> </w:t>
            </w:r>
          </w:p>
        </w:tc>
        <w:tc>
          <w:tcPr>
            <w:tcW w:w="1276" w:type="dxa"/>
            <w:tcMar>
              <w:top w:w="50" w:type="dxa"/>
              <w:left w:w="100" w:type="dxa"/>
            </w:tcMar>
            <w:vAlign w:val="center"/>
          </w:tcPr>
          <w:p w:rsidR="002F7966" w:rsidRDefault="002F7966" w:rsidP="00426507">
            <w:pPr>
              <w:ind w:left="135"/>
              <w:jc w:val="center"/>
            </w:pPr>
            <w:r>
              <w:rPr>
                <w:color w:val="000000"/>
                <w:sz w:val="24"/>
              </w:rPr>
              <w:t xml:space="preserve"> 1 </w:t>
            </w:r>
          </w:p>
        </w:tc>
        <w:tc>
          <w:tcPr>
            <w:tcW w:w="1985" w:type="dxa"/>
            <w:tcMar>
              <w:top w:w="50" w:type="dxa"/>
              <w:left w:w="100" w:type="dxa"/>
            </w:tcMar>
            <w:vAlign w:val="center"/>
          </w:tcPr>
          <w:p w:rsidR="002F7966" w:rsidRDefault="002F7966" w:rsidP="00426507">
            <w:pPr>
              <w:ind w:left="135"/>
              <w:jc w:val="center"/>
            </w:pPr>
            <w:r>
              <w:t>4</w:t>
            </w:r>
          </w:p>
        </w:tc>
        <w:tc>
          <w:tcPr>
            <w:tcW w:w="7448" w:type="dxa"/>
          </w:tcPr>
          <w:p w:rsidR="002F7966" w:rsidRDefault="00B61FF0" w:rsidP="00426507">
            <w:pPr>
              <w:ind w:left="135"/>
              <w:jc w:val="center"/>
            </w:pPr>
            <w:hyperlink r:id="rId13" w:history="1">
              <w:r w:rsidR="002F7966" w:rsidRPr="00871CA4">
                <w:rPr>
                  <w:rStyle w:val="aa"/>
                </w:rPr>
                <w:t>https://resh.edu.ru/subject/lesson/2075/start/</w:t>
              </w:r>
            </w:hyperlink>
            <w:r w:rsidR="002F7966">
              <w:t xml:space="preserve"> </w:t>
            </w:r>
          </w:p>
        </w:tc>
      </w:tr>
      <w:tr w:rsidR="002F7966" w:rsidRPr="00994D21" w:rsidTr="00B97B82">
        <w:trPr>
          <w:trHeight w:val="144"/>
          <w:tblCellSpacing w:w="20" w:type="nil"/>
        </w:trPr>
        <w:tc>
          <w:tcPr>
            <w:tcW w:w="809" w:type="dxa"/>
            <w:tcMar>
              <w:top w:w="50" w:type="dxa"/>
              <w:left w:w="100" w:type="dxa"/>
            </w:tcMar>
            <w:vAlign w:val="center"/>
          </w:tcPr>
          <w:p w:rsidR="002F7966" w:rsidRDefault="002F7966" w:rsidP="00426507">
            <w:r>
              <w:rPr>
                <w:color w:val="000000"/>
                <w:sz w:val="24"/>
              </w:rPr>
              <w:t>3</w:t>
            </w:r>
          </w:p>
        </w:tc>
        <w:tc>
          <w:tcPr>
            <w:tcW w:w="2126" w:type="dxa"/>
            <w:tcMar>
              <w:top w:w="50" w:type="dxa"/>
              <w:left w:w="100" w:type="dxa"/>
            </w:tcMar>
            <w:vAlign w:val="center"/>
          </w:tcPr>
          <w:p w:rsidR="002F7966" w:rsidRPr="001D5BAD" w:rsidRDefault="002F7966" w:rsidP="00426507">
            <w:pPr>
              <w:ind w:firstLine="0"/>
            </w:pPr>
            <w:r w:rsidRPr="00937E1F">
              <w:rPr>
                <w:color w:val="000000"/>
                <w:sz w:val="24"/>
              </w:rPr>
              <w:t>Металлы и их соединения</w:t>
            </w:r>
          </w:p>
        </w:tc>
        <w:tc>
          <w:tcPr>
            <w:tcW w:w="1134" w:type="dxa"/>
            <w:tcMar>
              <w:top w:w="50" w:type="dxa"/>
              <w:left w:w="100" w:type="dxa"/>
            </w:tcMar>
            <w:vAlign w:val="center"/>
          </w:tcPr>
          <w:p w:rsidR="002F7966" w:rsidRDefault="002F7966" w:rsidP="00426507">
            <w:pPr>
              <w:ind w:left="135"/>
              <w:jc w:val="center"/>
            </w:pPr>
            <w:r w:rsidRPr="001D5BAD">
              <w:rPr>
                <w:color w:val="000000"/>
                <w:sz w:val="24"/>
              </w:rPr>
              <w:t xml:space="preserve"> </w:t>
            </w:r>
            <w:r w:rsidR="002D2E15">
              <w:rPr>
                <w:color w:val="000000"/>
                <w:sz w:val="24"/>
              </w:rPr>
              <w:t>32</w:t>
            </w:r>
          </w:p>
        </w:tc>
        <w:tc>
          <w:tcPr>
            <w:tcW w:w="1276" w:type="dxa"/>
            <w:tcMar>
              <w:top w:w="50" w:type="dxa"/>
              <w:left w:w="100" w:type="dxa"/>
            </w:tcMar>
            <w:vAlign w:val="center"/>
          </w:tcPr>
          <w:p w:rsidR="002F7966" w:rsidRDefault="002F7966" w:rsidP="00426507">
            <w:pPr>
              <w:ind w:left="135"/>
              <w:jc w:val="center"/>
            </w:pPr>
            <w:r>
              <w:rPr>
                <w:color w:val="000000"/>
                <w:sz w:val="24"/>
              </w:rPr>
              <w:t xml:space="preserve"> 1 </w:t>
            </w:r>
          </w:p>
        </w:tc>
        <w:tc>
          <w:tcPr>
            <w:tcW w:w="1985" w:type="dxa"/>
            <w:tcMar>
              <w:top w:w="50" w:type="dxa"/>
              <w:left w:w="100" w:type="dxa"/>
            </w:tcMar>
            <w:vAlign w:val="center"/>
          </w:tcPr>
          <w:p w:rsidR="002F7966" w:rsidRDefault="002F7966" w:rsidP="00426507">
            <w:pPr>
              <w:ind w:left="135"/>
              <w:jc w:val="center"/>
            </w:pPr>
            <w:r>
              <w:t>2</w:t>
            </w:r>
          </w:p>
        </w:tc>
        <w:tc>
          <w:tcPr>
            <w:tcW w:w="7448" w:type="dxa"/>
          </w:tcPr>
          <w:p w:rsidR="002F7966" w:rsidRDefault="00B61FF0" w:rsidP="00426507">
            <w:pPr>
              <w:ind w:left="135"/>
              <w:jc w:val="center"/>
            </w:pPr>
            <w:hyperlink r:id="rId14" w:history="1">
              <w:r w:rsidR="002F7966" w:rsidRPr="00871CA4">
                <w:rPr>
                  <w:rStyle w:val="aa"/>
                </w:rPr>
                <w:t>https://resh.edu.ru/subject/lesson/1607/start/</w:t>
              </w:r>
            </w:hyperlink>
            <w:r w:rsidR="002F7966">
              <w:t xml:space="preserve"> </w:t>
            </w:r>
          </w:p>
        </w:tc>
      </w:tr>
      <w:tr w:rsidR="002F7966" w:rsidRPr="00994D21" w:rsidTr="00B97B82">
        <w:trPr>
          <w:trHeight w:val="144"/>
          <w:tblCellSpacing w:w="20" w:type="nil"/>
        </w:trPr>
        <w:tc>
          <w:tcPr>
            <w:tcW w:w="809" w:type="dxa"/>
            <w:tcMar>
              <w:top w:w="50" w:type="dxa"/>
              <w:left w:w="100" w:type="dxa"/>
            </w:tcMar>
            <w:vAlign w:val="center"/>
          </w:tcPr>
          <w:p w:rsidR="002F7966" w:rsidRDefault="002F7966" w:rsidP="00426507">
            <w:r>
              <w:rPr>
                <w:color w:val="000000"/>
                <w:sz w:val="24"/>
              </w:rPr>
              <w:t>4</w:t>
            </w:r>
          </w:p>
        </w:tc>
        <w:tc>
          <w:tcPr>
            <w:tcW w:w="2126" w:type="dxa"/>
            <w:tcMar>
              <w:top w:w="50" w:type="dxa"/>
              <w:left w:w="100" w:type="dxa"/>
            </w:tcMar>
            <w:vAlign w:val="center"/>
          </w:tcPr>
          <w:p w:rsidR="002F7966" w:rsidRDefault="002F7966" w:rsidP="00426507">
            <w:pPr>
              <w:ind w:firstLine="0"/>
            </w:pPr>
            <w:r w:rsidRPr="00937E1F">
              <w:rPr>
                <w:color w:val="000000"/>
                <w:sz w:val="24"/>
              </w:rPr>
              <w:t>Химия и окружающая среда</w:t>
            </w:r>
          </w:p>
        </w:tc>
        <w:tc>
          <w:tcPr>
            <w:tcW w:w="1134" w:type="dxa"/>
            <w:tcMar>
              <w:top w:w="50" w:type="dxa"/>
              <w:left w:w="100" w:type="dxa"/>
            </w:tcMar>
            <w:vAlign w:val="center"/>
          </w:tcPr>
          <w:p w:rsidR="002F7966" w:rsidRDefault="002D2E15" w:rsidP="00426507">
            <w:pPr>
              <w:ind w:left="135"/>
              <w:jc w:val="center"/>
            </w:pPr>
            <w:r>
              <w:rPr>
                <w:color w:val="000000"/>
                <w:sz w:val="24"/>
              </w:rPr>
              <w:t xml:space="preserve"> 5</w:t>
            </w:r>
          </w:p>
        </w:tc>
        <w:tc>
          <w:tcPr>
            <w:tcW w:w="1276" w:type="dxa"/>
            <w:tcMar>
              <w:top w:w="50" w:type="dxa"/>
              <w:left w:w="100" w:type="dxa"/>
            </w:tcMar>
            <w:vAlign w:val="center"/>
          </w:tcPr>
          <w:p w:rsidR="002F7966" w:rsidRDefault="002F7966" w:rsidP="00426507">
            <w:pPr>
              <w:ind w:left="135"/>
              <w:jc w:val="center"/>
            </w:pPr>
            <w:r>
              <w:rPr>
                <w:color w:val="000000"/>
                <w:sz w:val="24"/>
              </w:rPr>
              <w:t xml:space="preserve"> </w:t>
            </w:r>
          </w:p>
        </w:tc>
        <w:tc>
          <w:tcPr>
            <w:tcW w:w="1985" w:type="dxa"/>
            <w:tcMar>
              <w:top w:w="50" w:type="dxa"/>
              <w:left w:w="100" w:type="dxa"/>
            </w:tcMar>
            <w:vAlign w:val="center"/>
          </w:tcPr>
          <w:p w:rsidR="002F7966" w:rsidRDefault="002F7966" w:rsidP="00426507">
            <w:pPr>
              <w:ind w:left="135"/>
              <w:jc w:val="center"/>
            </w:pPr>
          </w:p>
        </w:tc>
        <w:tc>
          <w:tcPr>
            <w:tcW w:w="7448" w:type="dxa"/>
          </w:tcPr>
          <w:p w:rsidR="002F7966" w:rsidRDefault="00B61FF0" w:rsidP="00426507">
            <w:pPr>
              <w:ind w:left="135"/>
              <w:jc w:val="center"/>
            </w:pPr>
            <w:hyperlink r:id="rId15" w:history="1">
              <w:r w:rsidR="002F7966" w:rsidRPr="00871CA4">
                <w:rPr>
                  <w:rStyle w:val="aa"/>
                </w:rPr>
                <w:t>https://resh.edu.ru/subject/lesson/3504/start/151485/</w:t>
              </w:r>
            </w:hyperlink>
            <w:r w:rsidR="002F7966">
              <w:t xml:space="preserve"> </w:t>
            </w:r>
          </w:p>
        </w:tc>
      </w:tr>
      <w:tr w:rsidR="002F7966" w:rsidRPr="00994D21" w:rsidTr="00B97B82">
        <w:trPr>
          <w:trHeight w:val="144"/>
          <w:tblCellSpacing w:w="20" w:type="nil"/>
        </w:trPr>
        <w:tc>
          <w:tcPr>
            <w:tcW w:w="809" w:type="dxa"/>
            <w:tcMar>
              <w:top w:w="50" w:type="dxa"/>
              <w:left w:w="100" w:type="dxa"/>
            </w:tcMar>
            <w:vAlign w:val="center"/>
          </w:tcPr>
          <w:p w:rsidR="002F7966" w:rsidRDefault="002F7966" w:rsidP="00426507">
            <w:pPr>
              <w:ind w:firstLine="0"/>
              <w:rPr>
                <w:color w:val="000000"/>
                <w:sz w:val="24"/>
              </w:rPr>
            </w:pPr>
            <w:r>
              <w:rPr>
                <w:color w:val="000000"/>
                <w:sz w:val="24"/>
              </w:rPr>
              <w:t xml:space="preserve">         </w:t>
            </w:r>
            <w:r w:rsidR="002D2E15">
              <w:rPr>
                <w:color w:val="000000"/>
                <w:sz w:val="24"/>
              </w:rPr>
              <w:t>5</w:t>
            </w:r>
          </w:p>
        </w:tc>
        <w:tc>
          <w:tcPr>
            <w:tcW w:w="2126" w:type="dxa"/>
            <w:tcMar>
              <w:top w:w="50" w:type="dxa"/>
              <w:left w:w="100" w:type="dxa"/>
            </w:tcMar>
            <w:vAlign w:val="center"/>
          </w:tcPr>
          <w:p w:rsidR="002F7966" w:rsidRPr="00937E1F" w:rsidRDefault="002F7966" w:rsidP="00426507">
            <w:pPr>
              <w:ind w:firstLine="0"/>
              <w:rPr>
                <w:color w:val="000000"/>
                <w:sz w:val="24"/>
              </w:rPr>
            </w:pPr>
            <w:r>
              <w:rPr>
                <w:color w:val="000000"/>
                <w:sz w:val="24"/>
              </w:rPr>
              <w:t xml:space="preserve">Повторение и обобщение </w:t>
            </w:r>
          </w:p>
        </w:tc>
        <w:tc>
          <w:tcPr>
            <w:tcW w:w="1134" w:type="dxa"/>
            <w:tcMar>
              <w:top w:w="50" w:type="dxa"/>
              <w:left w:w="100" w:type="dxa"/>
            </w:tcMar>
            <w:vAlign w:val="center"/>
          </w:tcPr>
          <w:p w:rsidR="002F7966" w:rsidRDefault="002D2E15" w:rsidP="00426507">
            <w:pPr>
              <w:ind w:left="135"/>
              <w:jc w:val="center"/>
              <w:rPr>
                <w:color w:val="000000"/>
                <w:sz w:val="24"/>
              </w:rPr>
            </w:pPr>
            <w:r>
              <w:rPr>
                <w:color w:val="000000"/>
                <w:sz w:val="24"/>
              </w:rPr>
              <w:t>10</w:t>
            </w:r>
          </w:p>
        </w:tc>
        <w:tc>
          <w:tcPr>
            <w:tcW w:w="1276" w:type="dxa"/>
            <w:tcMar>
              <w:top w:w="50" w:type="dxa"/>
              <w:left w:w="100" w:type="dxa"/>
            </w:tcMar>
            <w:vAlign w:val="center"/>
          </w:tcPr>
          <w:p w:rsidR="002F7966" w:rsidRDefault="002F7966" w:rsidP="00426507">
            <w:pPr>
              <w:ind w:left="135"/>
              <w:jc w:val="center"/>
              <w:rPr>
                <w:color w:val="000000"/>
                <w:sz w:val="24"/>
              </w:rPr>
            </w:pPr>
          </w:p>
        </w:tc>
        <w:tc>
          <w:tcPr>
            <w:tcW w:w="1985" w:type="dxa"/>
            <w:tcMar>
              <w:top w:w="50" w:type="dxa"/>
              <w:left w:w="100" w:type="dxa"/>
            </w:tcMar>
            <w:vAlign w:val="center"/>
          </w:tcPr>
          <w:p w:rsidR="002F7966" w:rsidRDefault="002D2E15" w:rsidP="00426507">
            <w:pPr>
              <w:ind w:left="135"/>
              <w:jc w:val="center"/>
            </w:pPr>
            <w:r>
              <w:t>2</w:t>
            </w:r>
          </w:p>
        </w:tc>
        <w:tc>
          <w:tcPr>
            <w:tcW w:w="7448" w:type="dxa"/>
          </w:tcPr>
          <w:p w:rsidR="002F7966" w:rsidRDefault="00B61FF0" w:rsidP="00426507">
            <w:pPr>
              <w:ind w:left="135"/>
              <w:jc w:val="center"/>
            </w:pPr>
            <w:hyperlink r:id="rId16" w:history="1">
              <w:r w:rsidR="002F7966" w:rsidRPr="00871CA4">
                <w:rPr>
                  <w:rStyle w:val="aa"/>
                </w:rPr>
                <w:t>https://oge.fipi.ru/bank/index.php?proj=33B3A93C5A6599124B04FB95616C835B</w:t>
              </w:r>
            </w:hyperlink>
            <w:r w:rsidR="002F7966">
              <w:t xml:space="preserve"> </w:t>
            </w:r>
          </w:p>
        </w:tc>
      </w:tr>
      <w:tr w:rsidR="002D2E15" w:rsidRPr="00994D21" w:rsidTr="00B97B82">
        <w:trPr>
          <w:trHeight w:val="144"/>
          <w:tblCellSpacing w:w="20" w:type="nil"/>
        </w:trPr>
        <w:tc>
          <w:tcPr>
            <w:tcW w:w="809" w:type="dxa"/>
            <w:tcMar>
              <w:top w:w="50" w:type="dxa"/>
              <w:left w:w="100" w:type="dxa"/>
            </w:tcMar>
            <w:vAlign w:val="center"/>
          </w:tcPr>
          <w:p w:rsidR="002D2E15" w:rsidRDefault="002D2E15" w:rsidP="00426507">
            <w:pPr>
              <w:ind w:firstLine="0"/>
              <w:rPr>
                <w:color w:val="000000"/>
                <w:sz w:val="24"/>
              </w:rPr>
            </w:pPr>
            <w:r>
              <w:rPr>
                <w:color w:val="000000"/>
                <w:sz w:val="24"/>
              </w:rPr>
              <w:t>6</w:t>
            </w:r>
          </w:p>
        </w:tc>
        <w:tc>
          <w:tcPr>
            <w:tcW w:w="2126" w:type="dxa"/>
            <w:tcMar>
              <w:top w:w="50" w:type="dxa"/>
              <w:left w:w="100" w:type="dxa"/>
            </w:tcMar>
            <w:vAlign w:val="center"/>
          </w:tcPr>
          <w:p w:rsidR="002D2E15" w:rsidRDefault="002D2E15" w:rsidP="00426507">
            <w:pPr>
              <w:ind w:firstLine="0"/>
              <w:rPr>
                <w:color w:val="000000"/>
                <w:sz w:val="24"/>
              </w:rPr>
            </w:pPr>
            <w:r>
              <w:rPr>
                <w:color w:val="000000"/>
                <w:sz w:val="24"/>
              </w:rPr>
              <w:t>Резервное время</w:t>
            </w:r>
          </w:p>
        </w:tc>
        <w:tc>
          <w:tcPr>
            <w:tcW w:w="1134" w:type="dxa"/>
            <w:tcMar>
              <w:top w:w="50" w:type="dxa"/>
              <w:left w:w="100" w:type="dxa"/>
            </w:tcMar>
            <w:vAlign w:val="center"/>
          </w:tcPr>
          <w:p w:rsidR="002D2E15" w:rsidRDefault="002D2E15" w:rsidP="00426507">
            <w:pPr>
              <w:ind w:left="135"/>
              <w:jc w:val="center"/>
              <w:rPr>
                <w:color w:val="000000"/>
                <w:sz w:val="24"/>
              </w:rPr>
            </w:pPr>
            <w:r>
              <w:rPr>
                <w:color w:val="000000"/>
                <w:sz w:val="24"/>
              </w:rPr>
              <w:t>10</w:t>
            </w:r>
          </w:p>
        </w:tc>
        <w:tc>
          <w:tcPr>
            <w:tcW w:w="1276" w:type="dxa"/>
            <w:tcMar>
              <w:top w:w="50" w:type="dxa"/>
              <w:left w:w="100" w:type="dxa"/>
            </w:tcMar>
            <w:vAlign w:val="center"/>
          </w:tcPr>
          <w:p w:rsidR="002D2E15" w:rsidRDefault="002D2E15" w:rsidP="00426507">
            <w:pPr>
              <w:ind w:left="135"/>
              <w:jc w:val="center"/>
              <w:rPr>
                <w:color w:val="000000"/>
                <w:sz w:val="24"/>
              </w:rPr>
            </w:pPr>
          </w:p>
        </w:tc>
        <w:tc>
          <w:tcPr>
            <w:tcW w:w="1985" w:type="dxa"/>
            <w:tcMar>
              <w:top w:w="50" w:type="dxa"/>
              <w:left w:w="100" w:type="dxa"/>
            </w:tcMar>
            <w:vAlign w:val="center"/>
          </w:tcPr>
          <w:p w:rsidR="002D2E15" w:rsidRDefault="002D2E15" w:rsidP="00426507">
            <w:pPr>
              <w:ind w:left="135"/>
              <w:jc w:val="center"/>
            </w:pPr>
          </w:p>
        </w:tc>
        <w:tc>
          <w:tcPr>
            <w:tcW w:w="7448" w:type="dxa"/>
          </w:tcPr>
          <w:p w:rsidR="002D2E15" w:rsidRDefault="00B61FF0" w:rsidP="00426507">
            <w:pPr>
              <w:ind w:left="135"/>
              <w:jc w:val="center"/>
            </w:pPr>
            <w:hyperlink r:id="rId17" w:history="1">
              <w:r w:rsidR="007508A4" w:rsidRPr="00871CA4">
                <w:rPr>
                  <w:rStyle w:val="aa"/>
                </w:rPr>
                <w:t>https://oge.fipi.ru/bank/index.php?proj=33B3A93C5A6599124B04FB95616C835B</w:t>
              </w:r>
            </w:hyperlink>
          </w:p>
        </w:tc>
      </w:tr>
      <w:tr w:rsidR="002F7966" w:rsidTr="00B97B82">
        <w:trPr>
          <w:trHeight w:val="144"/>
          <w:tblCellSpacing w:w="20" w:type="nil"/>
        </w:trPr>
        <w:tc>
          <w:tcPr>
            <w:tcW w:w="2935" w:type="dxa"/>
            <w:gridSpan w:val="2"/>
            <w:tcMar>
              <w:top w:w="50" w:type="dxa"/>
              <w:left w:w="100" w:type="dxa"/>
            </w:tcMar>
            <w:vAlign w:val="center"/>
          </w:tcPr>
          <w:p w:rsidR="002F7966" w:rsidRPr="001D5BAD" w:rsidRDefault="002F7966" w:rsidP="00426507">
            <w:pPr>
              <w:ind w:left="135" w:firstLine="0"/>
            </w:pPr>
            <w:r w:rsidRPr="001D5BAD">
              <w:rPr>
                <w:color w:val="000000"/>
                <w:sz w:val="24"/>
              </w:rPr>
              <w:t>ОБЩЕЕ КОЛИЧЕСТВО ЧАСОВ ПО ПРОГРАММЕ</w:t>
            </w:r>
          </w:p>
        </w:tc>
        <w:tc>
          <w:tcPr>
            <w:tcW w:w="1134" w:type="dxa"/>
            <w:tcMar>
              <w:top w:w="50" w:type="dxa"/>
              <w:left w:w="100" w:type="dxa"/>
            </w:tcMar>
            <w:vAlign w:val="center"/>
          </w:tcPr>
          <w:p w:rsidR="002F7966" w:rsidRDefault="002F7966" w:rsidP="00426507">
            <w:pPr>
              <w:ind w:left="135"/>
              <w:jc w:val="center"/>
            </w:pPr>
            <w:r w:rsidRPr="001D5BAD">
              <w:rPr>
                <w:color w:val="000000"/>
                <w:sz w:val="24"/>
              </w:rPr>
              <w:t xml:space="preserve"> </w:t>
            </w:r>
            <w:r w:rsidR="002D2E15">
              <w:rPr>
                <w:color w:val="000000"/>
                <w:sz w:val="24"/>
              </w:rPr>
              <w:t>136</w:t>
            </w:r>
            <w:r>
              <w:rPr>
                <w:color w:val="000000"/>
                <w:sz w:val="24"/>
              </w:rPr>
              <w:t xml:space="preserve"> </w:t>
            </w:r>
          </w:p>
        </w:tc>
        <w:tc>
          <w:tcPr>
            <w:tcW w:w="1276" w:type="dxa"/>
            <w:tcMar>
              <w:top w:w="50" w:type="dxa"/>
              <w:left w:w="100" w:type="dxa"/>
            </w:tcMar>
            <w:vAlign w:val="center"/>
          </w:tcPr>
          <w:p w:rsidR="002F7966" w:rsidRDefault="002D2E15" w:rsidP="00426507">
            <w:pPr>
              <w:ind w:left="135"/>
              <w:jc w:val="center"/>
            </w:pPr>
            <w:r>
              <w:rPr>
                <w:color w:val="000000"/>
                <w:sz w:val="24"/>
              </w:rPr>
              <w:t xml:space="preserve"> 4</w:t>
            </w:r>
          </w:p>
        </w:tc>
        <w:tc>
          <w:tcPr>
            <w:tcW w:w="1985" w:type="dxa"/>
            <w:tcMar>
              <w:top w:w="50" w:type="dxa"/>
              <w:left w:w="100" w:type="dxa"/>
            </w:tcMar>
            <w:vAlign w:val="center"/>
          </w:tcPr>
          <w:p w:rsidR="002F7966" w:rsidRDefault="002F7966" w:rsidP="00426507">
            <w:pPr>
              <w:ind w:left="135"/>
              <w:jc w:val="center"/>
            </w:pPr>
            <w:r>
              <w:rPr>
                <w:color w:val="000000"/>
                <w:sz w:val="24"/>
              </w:rPr>
              <w:t xml:space="preserve"> </w:t>
            </w:r>
            <w:r w:rsidR="002D2E15">
              <w:rPr>
                <w:color w:val="000000"/>
                <w:sz w:val="24"/>
              </w:rPr>
              <w:t>11</w:t>
            </w:r>
          </w:p>
        </w:tc>
        <w:tc>
          <w:tcPr>
            <w:tcW w:w="7448" w:type="dxa"/>
          </w:tcPr>
          <w:p w:rsidR="002F7966" w:rsidRDefault="002F7966" w:rsidP="00426507">
            <w:pPr>
              <w:ind w:left="135"/>
              <w:jc w:val="center"/>
              <w:rPr>
                <w:color w:val="000000"/>
                <w:sz w:val="24"/>
              </w:rPr>
            </w:pPr>
          </w:p>
        </w:tc>
      </w:tr>
    </w:tbl>
    <w:p w:rsidR="00646DEC" w:rsidRDefault="00646DEC" w:rsidP="002D2E15">
      <w:pPr>
        <w:ind w:firstLine="0"/>
        <w:rPr>
          <w:b/>
          <w:color w:val="000000"/>
        </w:rPr>
      </w:pPr>
    </w:p>
    <w:sectPr w:rsidR="00646DEC" w:rsidSect="00EB7367">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8A" w:rsidRDefault="00EF058A" w:rsidP="005B4BA8">
      <w:r>
        <w:separator/>
      </w:r>
    </w:p>
  </w:endnote>
  <w:endnote w:type="continuationSeparator" w:id="0">
    <w:p w:rsidR="00EF058A" w:rsidRDefault="00EF058A"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8A" w:rsidRDefault="00EF058A" w:rsidP="005B4BA8">
      <w:r>
        <w:separator/>
      </w:r>
    </w:p>
  </w:footnote>
  <w:footnote w:type="continuationSeparator" w:id="0">
    <w:p w:rsidR="00EF058A" w:rsidRDefault="00EF058A" w:rsidP="005B4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116"/>
    <w:multiLevelType w:val="multilevel"/>
    <w:tmpl w:val="E45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44C12"/>
    <w:multiLevelType w:val="hybridMultilevel"/>
    <w:tmpl w:val="43D4A4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9369F"/>
    <w:multiLevelType w:val="multilevel"/>
    <w:tmpl w:val="70A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B343D1"/>
    <w:multiLevelType w:val="multilevel"/>
    <w:tmpl w:val="B5D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5E3ED9"/>
    <w:multiLevelType w:val="hybridMultilevel"/>
    <w:tmpl w:val="A4025E06"/>
    <w:lvl w:ilvl="0" w:tplc="A3A447D2">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6">
    <w:nsid w:val="37E64024"/>
    <w:multiLevelType w:val="multilevel"/>
    <w:tmpl w:val="AB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2D791F"/>
    <w:multiLevelType w:val="multilevel"/>
    <w:tmpl w:val="D5A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BF20B6"/>
    <w:multiLevelType w:val="hybridMultilevel"/>
    <w:tmpl w:val="426482EA"/>
    <w:lvl w:ilvl="0" w:tplc="C2D4CAC0">
      <w:start w:val="1"/>
      <w:numFmt w:val="decimal"/>
      <w:lvlText w:val="%1)"/>
      <w:lvlJc w:val="left"/>
      <w:pPr>
        <w:ind w:left="156" w:hanging="292"/>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9">
    <w:nsid w:val="4B1C365D"/>
    <w:multiLevelType w:val="hybridMultilevel"/>
    <w:tmpl w:val="0CE06876"/>
    <w:lvl w:ilvl="0" w:tplc="F0EC572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74AD8"/>
    <w:multiLevelType w:val="multilevel"/>
    <w:tmpl w:val="F9E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FF01C79"/>
    <w:multiLevelType w:val="hybridMultilevel"/>
    <w:tmpl w:val="216A3C36"/>
    <w:lvl w:ilvl="0" w:tplc="76169AF0">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13">
    <w:nsid w:val="7DC54E66"/>
    <w:multiLevelType w:val="hybridMultilevel"/>
    <w:tmpl w:val="CB668726"/>
    <w:lvl w:ilvl="0" w:tplc="5B7AACF8">
      <w:start w:val="5"/>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9"/>
  </w:num>
  <w:num w:numId="8">
    <w:abstractNumId w:val="2"/>
  </w:num>
  <w:num w:numId="9">
    <w:abstractNumId w:val="3"/>
  </w:num>
  <w:num w:numId="10">
    <w:abstractNumId w:val="10"/>
  </w:num>
  <w:num w:numId="11">
    <w:abstractNumId w:val="4"/>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521D"/>
    <w:rsid w:val="00004741"/>
    <w:rsid w:val="000168CB"/>
    <w:rsid w:val="00026DCE"/>
    <w:rsid w:val="0003598F"/>
    <w:rsid w:val="00037852"/>
    <w:rsid w:val="00040E84"/>
    <w:rsid w:val="00043345"/>
    <w:rsid w:val="000451E3"/>
    <w:rsid w:val="00053635"/>
    <w:rsid w:val="000568B1"/>
    <w:rsid w:val="0006124A"/>
    <w:rsid w:val="00076A9B"/>
    <w:rsid w:val="00084AB6"/>
    <w:rsid w:val="0008746E"/>
    <w:rsid w:val="00091020"/>
    <w:rsid w:val="00097BAA"/>
    <w:rsid w:val="000A0BE0"/>
    <w:rsid w:val="000A2219"/>
    <w:rsid w:val="000A3E8C"/>
    <w:rsid w:val="000B4902"/>
    <w:rsid w:val="000B7EF2"/>
    <w:rsid w:val="000C2033"/>
    <w:rsid w:val="000D34A1"/>
    <w:rsid w:val="000E50CA"/>
    <w:rsid w:val="000F2247"/>
    <w:rsid w:val="001303E9"/>
    <w:rsid w:val="001352D6"/>
    <w:rsid w:val="00157EC9"/>
    <w:rsid w:val="001744CB"/>
    <w:rsid w:val="00184307"/>
    <w:rsid w:val="00184F35"/>
    <w:rsid w:val="00192F76"/>
    <w:rsid w:val="001A0A7B"/>
    <w:rsid w:val="001A4B81"/>
    <w:rsid w:val="001B211E"/>
    <w:rsid w:val="001B5846"/>
    <w:rsid w:val="001B7653"/>
    <w:rsid w:val="001C1649"/>
    <w:rsid w:val="001C4004"/>
    <w:rsid w:val="001C4188"/>
    <w:rsid w:val="001C53F4"/>
    <w:rsid w:val="001C7DFC"/>
    <w:rsid w:val="001D1008"/>
    <w:rsid w:val="001D570F"/>
    <w:rsid w:val="001E31D6"/>
    <w:rsid w:val="001F3069"/>
    <w:rsid w:val="001F5E19"/>
    <w:rsid w:val="002339F2"/>
    <w:rsid w:val="002557E8"/>
    <w:rsid w:val="0026414B"/>
    <w:rsid w:val="00277A70"/>
    <w:rsid w:val="00281771"/>
    <w:rsid w:val="00287685"/>
    <w:rsid w:val="002942BF"/>
    <w:rsid w:val="002A1D9B"/>
    <w:rsid w:val="002A5B35"/>
    <w:rsid w:val="002A7509"/>
    <w:rsid w:val="002C4791"/>
    <w:rsid w:val="002D2767"/>
    <w:rsid w:val="002D2E15"/>
    <w:rsid w:val="002D5A59"/>
    <w:rsid w:val="002F3B90"/>
    <w:rsid w:val="002F7966"/>
    <w:rsid w:val="003061C4"/>
    <w:rsid w:val="00311C4E"/>
    <w:rsid w:val="003131E1"/>
    <w:rsid w:val="0031483D"/>
    <w:rsid w:val="003269CB"/>
    <w:rsid w:val="00327070"/>
    <w:rsid w:val="00327568"/>
    <w:rsid w:val="00330EE5"/>
    <w:rsid w:val="00337AF7"/>
    <w:rsid w:val="003434C8"/>
    <w:rsid w:val="003437A0"/>
    <w:rsid w:val="003541E3"/>
    <w:rsid w:val="0037300D"/>
    <w:rsid w:val="0038152E"/>
    <w:rsid w:val="00382323"/>
    <w:rsid w:val="003917D1"/>
    <w:rsid w:val="003A2586"/>
    <w:rsid w:val="003B4102"/>
    <w:rsid w:val="003C7A51"/>
    <w:rsid w:val="003E48D0"/>
    <w:rsid w:val="003F0595"/>
    <w:rsid w:val="003F3C88"/>
    <w:rsid w:val="00401FE0"/>
    <w:rsid w:val="00415E1E"/>
    <w:rsid w:val="00437763"/>
    <w:rsid w:val="00440023"/>
    <w:rsid w:val="00460603"/>
    <w:rsid w:val="00462A91"/>
    <w:rsid w:val="004715BF"/>
    <w:rsid w:val="00472C2A"/>
    <w:rsid w:val="0048481B"/>
    <w:rsid w:val="0049241C"/>
    <w:rsid w:val="004A7E20"/>
    <w:rsid w:val="004B2A2E"/>
    <w:rsid w:val="004B726B"/>
    <w:rsid w:val="004D124C"/>
    <w:rsid w:val="004E61B2"/>
    <w:rsid w:val="004E66B0"/>
    <w:rsid w:val="004F627A"/>
    <w:rsid w:val="004F69C4"/>
    <w:rsid w:val="00510443"/>
    <w:rsid w:val="00512DB8"/>
    <w:rsid w:val="00515256"/>
    <w:rsid w:val="0051744F"/>
    <w:rsid w:val="00522704"/>
    <w:rsid w:val="00524F71"/>
    <w:rsid w:val="005277F3"/>
    <w:rsid w:val="00531C7D"/>
    <w:rsid w:val="00531E8E"/>
    <w:rsid w:val="0053493B"/>
    <w:rsid w:val="005426C3"/>
    <w:rsid w:val="0055092B"/>
    <w:rsid w:val="00551A88"/>
    <w:rsid w:val="00554644"/>
    <w:rsid w:val="0055581A"/>
    <w:rsid w:val="00562336"/>
    <w:rsid w:val="00570FED"/>
    <w:rsid w:val="00575966"/>
    <w:rsid w:val="0057684A"/>
    <w:rsid w:val="00595627"/>
    <w:rsid w:val="00596792"/>
    <w:rsid w:val="0059788B"/>
    <w:rsid w:val="005A7CA0"/>
    <w:rsid w:val="005B4BA8"/>
    <w:rsid w:val="005B6874"/>
    <w:rsid w:val="005C4EB0"/>
    <w:rsid w:val="005D1758"/>
    <w:rsid w:val="005D6EBA"/>
    <w:rsid w:val="005D70FB"/>
    <w:rsid w:val="005D7599"/>
    <w:rsid w:val="005F17B6"/>
    <w:rsid w:val="005F5711"/>
    <w:rsid w:val="005F765C"/>
    <w:rsid w:val="006139F8"/>
    <w:rsid w:val="00627DDD"/>
    <w:rsid w:val="00643D15"/>
    <w:rsid w:val="0064625B"/>
    <w:rsid w:val="00646DEC"/>
    <w:rsid w:val="00676B54"/>
    <w:rsid w:val="00685526"/>
    <w:rsid w:val="006A2EFC"/>
    <w:rsid w:val="006A4D4C"/>
    <w:rsid w:val="006A6E61"/>
    <w:rsid w:val="006B5E25"/>
    <w:rsid w:val="006C7388"/>
    <w:rsid w:val="006D2A66"/>
    <w:rsid w:val="006F0B9F"/>
    <w:rsid w:val="00722357"/>
    <w:rsid w:val="00726A3C"/>
    <w:rsid w:val="00736CD2"/>
    <w:rsid w:val="00743B29"/>
    <w:rsid w:val="0074574E"/>
    <w:rsid w:val="007508A4"/>
    <w:rsid w:val="00755716"/>
    <w:rsid w:val="00761E5D"/>
    <w:rsid w:val="007B5C3C"/>
    <w:rsid w:val="007B63FC"/>
    <w:rsid w:val="007B7F86"/>
    <w:rsid w:val="007C76A2"/>
    <w:rsid w:val="007D10AD"/>
    <w:rsid w:val="007D1F8E"/>
    <w:rsid w:val="007D5C6D"/>
    <w:rsid w:val="007F137A"/>
    <w:rsid w:val="007F159F"/>
    <w:rsid w:val="007F4F4B"/>
    <w:rsid w:val="00804BA5"/>
    <w:rsid w:val="00820115"/>
    <w:rsid w:val="00825402"/>
    <w:rsid w:val="00825A16"/>
    <w:rsid w:val="008475FC"/>
    <w:rsid w:val="00850DDD"/>
    <w:rsid w:val="00862628"/>
    <w:rsid w:val="00865E32"/>
    <w:rsid w:val="00870A0E"/>
    <w:rsid w:val="0087552E"/>
    <w:rsid w:val="00882C7E"/>
    <w:rsid w:val="0088656C"/>
    <w:rsid w:val="00886EDE"/>
    <w:rsid w:val="0088774E"/>
    <w:rsid w:val="008953B5"/>
    <w:rsid w:val="008B1936"/>
    <w:rsid w:val="008C4B10"/>
    <w:rsid w:val="008C53B5"/>
    <w:rsid w:val="008F2F88"/>
    <w:rsid w:val="00930008"/>
    <w:rsid w:val="00930FB6"/>
    <w:rsid w:val="0093654F"/>
    <w:rsid w:val="0096482C"/>
    <w:rsid w:val="0097262A"/>
    <w:rsid w:val="009837E0"/>
    <w:rsid w:val="009873D0"/>
    <w:rsid w:val="00987ACB"/>
    <w:rsid w:val="00992803"/>
    <w:rsid w:val="009C201E"/>
    <w:rsid w:val="009D1652"/>
    <w:rsid w:val="009D3D39"/>
    <w:rsid w:val="009D6B90"/>
    <w:rsid w:val="009D7B14"/>
    <w:rsid w:val="009F3A75"/>
    <w:rsid w:val="009F3D41"/>
    <w:rsid w:val="009F56DC"/>
    <w:rsid w:val="00A00C47"/>
    <w:rsid w:val="00A2126C"/>
    <w:rsid w:val="00A31E12"/>
    <w:rsid w:val="00A36506"/>
    <w:rsid w:val="00A44D54"/>
    <w:rsid w:val="00A472EC"/>
    <w:rsid w:val="00A53D7F"/>
    <w:rsid w:val="00A543A2"/>
    <w:rsid w:val="00A54A18"/>
    <w:rsid w:val="00A802F4"/>
    <w:rsid w:val="00A83E64"/>
    <w:rsid w:val="00A96356"/>
    <w:rsid w:val="00A97DD5"/>
    <w:rsid w:val="00AB1446"/>
    <w:rsid w:val="00AC67E9"/>
    <w:rsid w:val="00AD0BF4"/>
    <w:rsid w:val="00AF3BA2"/>
    <w:rsid w:val="00AF5C05"/>
    <w:rsid w:val="00B05C63"/>
    <w:rsid w:val="00B1289B"/>
    <w:rsid w:val="00B133C0"/>
    <w:rsid w:val="00B17CFC"/>
    <w:rsid w:val="00B245FB"/>
    <w:rsid w:val="00B304DC"/>
    <w:rsid w:val="00B3175A"/>
    <w:rsid w:val="00B31C26"/>
    <w:rsid w:val="00B44B03"/>
    <w:rsid w:val="00B4521D"/>
    <w:rsid w:val="00B61FF0"/>
    <w:rsid w:val="00B64B96"/>
    <w:rsid w:val="00B64BC0"/>
    <w:rsid w:val="00B705C4"/>
    <w:rsid w:val="00B81B2D"/>
    <w:rsid w:val="00B90180"/>
    <w:rsid w:val="00B906CA"/>
    <w:rsid w:val="00B9081A"/>
    <w:rsid w:val="00B90828"/>
    <w:rsid w:val="00B952D6"/>
    <w:rsid w:val="00B96C16"/>
    <w:rsid w:val="00B97B82"/>
    <w:rsid w:val="00BB2552"/>
    <w:rsid w:val="00BB4C28"/>
    <w:rsid w:val="00BF3CC0"/>
    <w:rsid w:val="00C163B7"/>
    <w:rsid w:val="00C2160D"/>
    <w:rsid w:val="00C3305C"/>
    <w:rsid w:val="00C33B71"/>
    <w:rsid w:val="00C401D8"/>
    <w:rsid w:val="00C41120"/>
    <w:rsid w:val="00C52455"/>
    <w:rsid w:val="00C80DEF"/>
    <w:rsid w:val="00C83773"/>
    <w:rsid w:val="00CA430A"/>
    <w:rsid w:val="00CA5D61"/>
    <w:rsid w:val="00CC7101"/>
    <w:rsid w:val="00CD7267"/>
    <w:rsid w:val="00CD7579"/>
    <w:rsid w:val="00CE220D"/>
    <w:rsid w:val="00CE2DF7"/>
    <w:rsid w:val="00CE3701"/>
    <w:rsid w:val="00D00340"/>
    <w:rsid w:val="00D10466"/>
    <w:rsid w:val="00D20F41"/>
    <w:rsid w:val="00D21312"/>
    <w:rsid w:val="00D30CD6"/>
    <w:rsid w:val="00D36A57"/>
    <w:rsid w:val="00D568FD"/>
    <w:rsid w:val="00D735FC"/>
    <w:rsid w:val="00D7770F"/>
    <w:rsid w:val="00D9399B"/>
    <w:rsid w:val="00D96FA9"/>
    <w:rsid w:val="00DB6F91"/>
    <w:rsid w:val="00DC5A6C"/>
    <w:rsid w:val="00DC5A91"/>
    <w:rsid w:val="00DE1D6C"/>
    <w:rsid w:val="00DF644F"/>
    <w:rsid w:val="00DF669D"/>
    <w:rsid w:val="00DF7F8F"/>
    <w:rsid w:val="00E174A1"/>
    <w:rsid w:val="00E45570"/>
    <w:rsid w:val="00E620D7"/>
    <w:rsid w:val="00E6249D"/>
    <w:rsid w:val="00E65279"/>
    <w:rsid w:val="00E653BE"/>
    <w:rsid w:val="00E82914"/>
    <w:rsid w:val="00E8515D"/>
    <w:rsid w:val="00EA26EE"/>
    <w:rsid w:val="00EB7367"/>
    <w:rsid w:val="00EC738A"/>
    <w:rsid w:val="00ED326D"/>
    <w:rsid w:val="00ED54C1"/>
    <w:rsid w:val="00EF058A"/>
    <w:rsid w:val="00EF084B"/>
    <w:rsid w:val="00EF3E8A"/>
    <w:rsid w:val="00F118BB"/>
    <w:rsid w:val="00F262EE"/>
    <w:rsid w:val="00F26568"/>
    <w:rsid w:val="00F32491"/>
    <w:rsid w:val="00F3664A"/>
    <w:rsid w:val="00F65FDF"/>
    <w:rsid w:val="00F672E4"/>
    <w:rsid w:val="00F8644F"/>
    <w:rsid w:val="00F940AA"/>
    <w:rsid w:val="00FA22DB"/>
    <w:rsid w:val="00FB6B9D"/>
    <w:rsid w:val="00FB6FBE"/>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70"/>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D3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 Spacing"/>
    <w:uiPriority w:val="1"/>
    <w:qFormat/>
    <w:rsid w:val="00084AB6"/>
    <w:pPr>
      <w:ind w:firstLine="544"/>
      <w:jc w:val="both"/>
    </w:pPr>
    <w:rPr>
      <w:sz w:val="28"/>
      <w:szCs w:val="28"/>
    </w:rPr>
  </w:style>
  <w:style w:type="character" w:styleId="aa">
    <w:name w:val="Hyperlink"/>
    <w:basedOn w:val="a0"/>
    <w:uiPriority w:val="99"/>
    <w:unhideWhenUsed/>
    <w:rsid w:val="0003598F"/>
    <w:rPr>
      <w:color w:val="0000FF" w:themeColor="hyperlink"/>
      <w:u w:val="single"/>
    </w:rPr>
  </w:style>
  <w:style w:type="paragraph" w:customStyle="1" w:styleId="table-body1mm">
    <w:name w:val="table-body_1mm"/>
    <w:basedOn w:val="a"/>
    <w:uiPriority w:val="99"/>
    <w:rsid w:val="0003598F"/>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styleId="ab">
    <w:name w:val="Normal (Web)"/>
    <w:basedOn w:val="a"/>
    <w:uiPriority w:val="99"/>
    <w:semiHidden/>
    <w:unhideWhenUsed/>
    <w:rsid w:val="007F4F4B"/>
    <w:pPr>
      <w:spacing w:before="100" w:beforeAutospacing="1" w:after="100" w:afterAutospacing="1"/>
      <w:ind w:firstLine="0"/>
      <w:jc w:val="left"/>
    </w:pPr>
    <w:rPr>
      <w:rFonts w:eastAsia="Times New Roman"/>
      <w:sz w:val="24"/>
      <w:szCs w:val="24"/>
      <w:lang w:eastAsia="ru-RU"/>
    </w:rPr>
  </w:style>
  <w:style w:type="character" w:styleId="ac">
    <w:name w:val="Strong"/>
    <w:basedOn w:val="a0"/>
    <w:uiPriority w:val="22"/>
    <w:qFormat/>
    <w:rsid w:val="007F4F4B"/>
    <w:rPr>
      <w:b/>
      <w:bCs/>
    </w:rPr>
  </w:style>
  <w:style w:type="character" w:styleId="ad">
    <w:name w:val="Emphasis"/>
    <w:basedOn w:val="a0"/>
    <w:uiPriority w:val="20"/>
    <w:qFormat/>
    <w:rsid w:val="007F4F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1568">
      <w:bodyDiv w:val="1"/>
      <w:marLeft w:val="0"/>
      <w:marRight w:val="0"/>
      <w:marTop w:val="0"/>
      <w:marBottom w:val="0"/>
      <w:divBdr>
        <w:top w:val="none" w:sz="0" w:space="0" w:color="auto"/>
        <w:left w:val="none" w:sz="0" w:space="0" w:color="auto"/>
        <w:bottom w:val="none" w:sz="0" w:space="0" w:color="auto"/>
        <w:right w:val="none" w:sz="0" w:space="0" w:color="auto"/>
      </w:divBdr>
    </w:div>
    <w:div w:id="1094740004">
      <w:bodyDiv w:val="1"/>
      <w:marLeft w:val="0"/>
      <w:marRight w:val="0"/>
      <w:marTop w:val="0"/>
      <w:marBottom w:val="0"/>
      <w:divBdr>
        <w:top w:val="none" w:sz="0" w:space="0" w:color="auto"/>
        <w:left w:val="none" w:sz="0" w:space="0" w:color="auto"/>
        <w:bottom w:val="none" w:sz="0" w:space="0" w:color="auto"/>
        <w:right w:val="none" w:sz="0" w:space="0" w:color="auto"/>
      </w:divBdr>
    </w:div>
    <w:div w:id="1269389372">
      <w:bodyDiv w:val="1"/>
      <w:marLeft w:val="0"/>
      <w:marRight w:val="0"/>
      <w:marTop w:val="0"/>
      <w:marBottom w:val="0"/>
      <w:divBdr>
        <w:top w:val="none" w:sz="0" w:space="0" w:color="auto"/>
        <w:left w:val="none" w:sz="0" w:space="0" w:color="auto"/>
        <w:bottom w:val="none" w:sz="0" w:space="0" w:color="auto"/>
        <w:right w:val="none" w:sz="0" w:space="0" w:color="auto"/>
      </w:divBdr>
    </w:div>
    <w:div w:id="1541086067">
      <w:bodyDiv w:val="1"/>
      <w:marLeft w:val="0"/>
      <w:marRight w:val="0"/>
      <w:marTop w:val="0"/>
      <w:marBottom w:val="0"/>
      <w:divBdr>
        <w:top w:val="none" w:sz="0" w:space="0" w:color="auto"/>
        <w:left w:val="none" w:sz="0" w:space="0" w:color="auto"/>
        <w:bottom w:val="none" w:sz="0" w:space="0" w:color="auto"/>
        <w:right w:val="none" w:sz="0" w:space="0" w:color="auto"/>
      </w:divBdr>
    </w:div>
    <w:div w:id="1763524772">
      <w:bodyDiv w:val="1"/>
      <w:marLeft w:val="0"/>
      <w:marRight w:val="0"/>
      <w:marTop w:val="0"/>
      <w:marBottom w:val="0"/>
      <w:divBdr>
        <w:top w:val="none" w:sz="0" w:space="0" w:color="auto"/>
        <w:left w:val="none" w:sz="0" w:space="0" w:color="auto"/>
        <w:bottom w:val="none" w:sz="0" w:space="0" w:color="auto"/>
        <w:right w:val="none" w:sz="0" w:space="0" w:color="auto"/>
      </w:divBdr>
    </w:div>
    <w:div w:id="1771008268">
      <w:bodyDiv w:val="1"/>
      <w:marLeft w:val="0"/>
      <w:marRight w:val="0"/>
      <w:marTop w:val="0"/>
      <w:marBottom w:val="0"/>
      <w:divBdr>
        <w:top w:val="none" w:sz="0" w:space="0" w:color="auto"/>
        <w:left w:val="none" w:sz="0" w:space="0" w:color="auto"/>
        <w:bottom w:val="none" w:sz="0" w:space="0" w:color="auto"/>
        <w:right w:val="none" w:sz="0" w:space="0" w:color="auto"/>
      </w:divBdr>
    </w:div>
    <w:div w:id="2038306481">
      <w:bodyDiv w:val="1"/>
      <w:marLeft w:val="0"/>
      <w:marRight w:val="0"/>
      <w:marTop w:val="0"/>
      <w:marBottom w:val="0"/>
      <w:divBdr>
        <w:top w:val="none" w:sz="0" w:space="0" w:color="auto"/>
        <w:left w:val="none" w:sz="0" w:space="0" w:color="auto"/>
        <w:bottom w:val="none" w:sz="0" w:space="0" w:color="auto"/>
        <w:right w:val="none" w:sz="0" w:space="0" w:color="auto"/>
      </w:divBdr>
    </w:div>
    <w:div w:id="21184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1521/train/" TargetMode="External"/><Relationship Id="rId13" Type="http://schemas.openxmlformats.org/officeDocument/2006/relationships/hyperlink" Target="https://resh.edu.ru/subject/lesson/2075/star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h.edu.ru/subject/lesson/2104/start/" TargetMode="External"/><Relationship Id="rId17" Type="http://schemas.openxmlformats.org/officeDocument/2006/relationships/hyperlink" Target="https://oge.fipi.ru/bank/index.php?proj=33B3A93C5A6599124B04FB95616C835B" TargetMode="External"/><Relationship Id="rId2" Type="http://schemas.openxmlformats.org/officeDocument/2006/relationships/styles" Target="styles.xml"/><Relationship Id="rId16" Type="http://schemas.openxmlformats.org/officeDocument/2006/relationships/hyperlink" Target="https://oge.fipi.ru/bank/index.php?proj=33B3A93C5A6599124B04FB95616C83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lesson/1519/train/" TargetMode="External"/><Relationship Id="rId5" Type="http://schemas.openxmlformats.org/officeDocument/2006/relationships/webSettings" Target="webSettings.xml"/><Relationship Id="rId15" Type="http://schemas.openxmlformats.org/officeDocument/2006/relationships/hyperlink" Target="https://resh.edu.ru/subject/lesson/3504/start/151485/" TargetMode="External"/><Relationship Id="rId10" Type="http://schemas.openxmlformats.org/officeDocument/2006/relationships/hyperlink" Target="https://resh.edu.ru/subject/lesson/1520/tra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2445/train/" TargetMode="External"/><Relationship Id="rId14" Type="http://schemas.openxmlformats.org/officeDocument/2006/relationships/hyperlink" Target="https://resh.edu.ru/subject/lesson/1607/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7832</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 М</cp:lastModifiedBy>
  <cp:revision>5</cp:revision>
  <dcterms:created xsi:type="dcterms:W3CDTF">2024-08-20T17:56:00Z</dcterms:created>
  <dcterms:modified xsi:type="dcterms:W3CDTF">2024-09-05T14:18:00Z</dcterms:modified>
</cp:coreProperties>
</file>