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Autospacing="1"/>
        <w:ind w:left="113" w:right="0" w:firstLine="720"/>
        <w:contextualSpacing/>
        <w:rPr/>
      </w:pPr>
      <w:r>
        <w:rPr/>
      </w:r>
      <w:bookmarkStart w:id="0" w:name="page2"/>
      <w:bookmarkStart w:id="1" w:name="page2"/>
      <w:bookmarkEnd w:id="1"/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- </w:t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лицей № 18 г. Орла</w:t>
      </w:r>
    </w:p>
    <w:p>
      <w:pPr>
        <w:pStyle w:val="Normal"/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4495" w:type="dxa"/>
        <w:jc w:val="left"/>
        <w:tblInd w:w="49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</w:tblGrid>
      <w:tr>
        <w:trPr/>
        <w:tc>
          <w:tcPr>
            <w:tcW w:w="4495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Адаптированной основной общеобразовательной программе начального общего образования (7.2), утвержденной приказом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202-Д от 29.08.2024 г</w:t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hanging="0"/>
        <w:rPr>
          <w:rFonts w:ascii="Times New Roman" w:hAnsi="Times New Roman"/>
          <w:b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ascii="Times New Roman" w:hAnsi="Times New Roman"/>
          <w:b/>
          <w:sz w:val="40"/>
          <w:szCs w:val="36"/>
        </w:rPr>
        <w:t>Индивидуальная рабочая программа</w:t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ascii="Times New Roman" w:hAnsi="Times New Roman"/>
          <w:b/>
          <w:sz w:val="40"/>
          <w:szCs w:val="36"/>
        </w:rPr>
        <w:t xml:space="preserve">внеурочной деятельности с младшими школьниками, </w:t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ascii="Times New Roman" w:hAnsi="Times New Roman"/>
          <w:b/>
          <w:sz w:val="40"/>
          <w:szCs w:val="36"/>
        </w:rPr>
        <w:t xml:space="preserve">имеющими статус ОВЗ (вариант 7.2) </w:t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ascii="Times New Roman" w:hAnsi="Times New Roman"/>
          <w:b/>
          <w:sz w:val="40"/>
          <w:szCs w:val="36"/>
        </w:rPr>
        <w:t>4 класс</w:t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ascii="Times New Roman" w:hAnsi="Times New Roman"/>
          <w:b/>
          <w:sz w:val="40"/>
          <w:szCs w:val="36"/>
        </w:rPr>
        <w:t>«Школа развития речи»</w:t>
      </w:r>
    </w:p>
    <w:p>
      <w:pPr>
        <w:pStyle w:val="Normal"/>
        <w:bidi w:val="0"/>
        <w:spacing w:before="0" w:afterAutospacing="1"/>
        <w:ind w:left="113" w:right="0"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Пояснительная записка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курса составлена на основе программы курса «Речь», составленного преподавателями Пензенского государственного университета им. В.Г.Белинского Л.Д.Мали, О.С.Арямовой, С.А.Климовой, Н.С. Песковой и рекомендованной Управлением развития общего среднего образования Министерства образования Российской Федерации.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реализации в рамках внеурочной деятельности по направлению развития личности «общекультурное».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разработана с учетом особенностей первой ступени общего образования, учитывает возрастные и психологические особенности младшего школьника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lang w:val="ru-RU"/>
        </w:rPr>
        <w:t xml:space="preserve"> ОВЗ.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Данная программа позволяет создать условия полноценного проживания детства, для становления человека, способного и готового думать, общаться, понимать другого и самого себя, принимать самостоятельные ответственные решения.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Дети овладевают родным языком через речевую деятельность, через восприятие речи, говорение. Вот почему так важно создавать условия для речевой деятельности младших школьников с ОВЗ. Поэтому данную программу назвали «Школа развития речи».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Программа "Школа развития речи" имеет научно-познавательное направление. Она позволяет показать обучающимся с ОВЗ начальной школы, как увлекателен, разнообразен, неисчерпаем мир слов родного языка. Это имеет большое значение для формирования подлинных познавательных интересов как основы внеурочной деятельности.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В основе программы 4 основных модуля: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40" w:leader="none"/>
        </w:tabs>
        <w:bidi w:val="0"/>
        <w:spacing w:before="0" w:after="0"/>
        <w:ind w:left="720" w:right="0" w:hanging="36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Речь.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40" w:leader="none"/>
        </w:tabs>
        <w:bidi w:val="0"/>
        <w:spacing w:before="0" w:after="0"/>
        <w:ind w:left="720" w:right="0" w:hanging="36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Слово. </w:t>
      </w:r>
    </w:p>
    <w:p>
      <w:pPr>
        <w:pStyle w:val="Normal"/>
        <w:widowControl w:val="false"/>
        <w:numPr>
          <w:ilvl w:val="0"/>
          <w:numId w:val="1"/>
        </w:numPr>
        <w:bidi w:val="0"/>
        <w:spacing w:before="0" w:after="0"/>
        <w:ind w:left="720" w:right="0" w:hanging="36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Предложение и словосочетание. </w:t>
      </w:r>
    </w:p>
    <w:p>
      <w:pPr>
        <w:pStyle w:val="Normal"/>
        <w:widowControl w:val="false"/>
        <w:numPr>
          <w:ilvl w:val="0"/>
          <w:numId w:val="1"/>
        </w:numPr>
        <w:bidi w:val="0"/>
        <w:spacing w:before="0" w:afterAutospacing="1"/>
        <w:ind w:left="720" w:right="0" w:hanging="36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Текст. Культура общения. 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Отбор содержания программы имеет культурологическую направленность: использование произведений устного народного творчества: пословиц, поговорок, скороговорок; использование произведений лучших авторов детского чтения, формирование культуры общению. Занятия направлены на активизацию мыслительной деятельности учащихся. Занятия выстроены занимательно, имеют поисково-творческий характер. Кроме того, программа предусматривает возможность внесения корректив в любую тему.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Основные принципы реализации программы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>Цель программы: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Повышение уровня языкового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развития, формирование коммуникативной компетенции младших школьников с ОВЗ в основных видах речевой деятельности: произношении, говорении, чтении и письме, а также начальных представлений о единстве и многообразии языкового и культурного пространства, о языке как основе национального самосознания.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-обеспечение правильного усвоения обучающимися с ОВЗ достаточного лексического запаса, грамматических форм, синтаксических конструкций; 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-создание речевых ситуаций, стимулирующих мотивацию развития речи обучающихся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-формирование речевых интересов и потребностей младших школьников; 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-воспитание познавательного интереса к родному языку; 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-решение проблемы интеллектуального развития младших школьников; 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-способствование более прочному и сознательному усвоению изученного на уроке; 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-содействие развитию речи обучающихся с ОВЗ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>Место учебного курса в учебном плане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Занятия проводятся 2 раз в неделю, 64 часа за учебный год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0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изучения курса «Школа развития речи».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а) формирование у обучающихся с ОВЗ ценностных ориентиров в области языкознания; б) воспитание уважительного отношения к творчеству как своему, так и других людей; в) развитие самостоятельности в поиске решения различных речевых задач; г) формирование духовных и эстетических потребностей; д) воспитание готовности к отстаиванию своего мнения;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ж) отработка навыков самостоятельной и групповой работы.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-овладение начальными представлениями о нормах русского языка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(фонетических, лексических), умение находить и сравнивать такие языковые единицы, как звук, буква, слово, предложение. 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sz w:val="24"/>
          <w:szCs w:val="24"/>
        </w:rPr>
        <w:t>Метапредметные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развитие умения взаимодействовать с окружающими при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выполнении разных ролей речевых потребностей и возможностей младшего школьника, развитие коммуникативных способностей, умение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кругозора, развитие познавательной, эмоциональной и волевой сфер младших школьников 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-проговаривать последовательность действий на уроке,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учиться работать по предложенному учителем плану,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отличать верно выполненное задание от неверного.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-учиться совместно с учителем и другими учениками давать эмоциональную оценку деятельности класса на уроке.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>Познавательные УУД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-ориентироваться в своей системе знаний: отличать новое от уже известного с помощью учителя.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-добывать новые знания: находить ответы на вопросы, используя учебник, свой жизненный опыт и информацию, полученную на уроках.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-перерабатывать полученную информацию: делать выводы в результате совместной работы всего класса.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>Коммуникативные УУД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-уметь донести свою позицию до собеседника;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-уметь оформить свою мысль в устной и письменной форме (на уровне одного предложения или небольшого текста).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-уметь слушать и понимать высказывания собеседников.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-уметь выразительно читать и пересказывать содержание текста. 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-учиться согласованно работать в группе: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а) учиться планировать работу в группе;</w:t>
      </w:r>
    </w:p>
    <w:p>
      <w:pPr>
        <w:pStyle w:val="Normal"/>
        <w:widowControl w:val="false"/>
        <w:bidi w:val="0"/>
        <w:spacing w:before="0" w:afterAutospacing="1"/>
        <w:ind w:left="0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б) учиться распределять работу между участниками проекта;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в) понимать общую задачу проекта и точно выполнять свою часть работы;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Речь и её значение в жизни. Техника речи. Речь устная и письменная . Особенности устной речи: окраска голоса, громкости, темп.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bookmarkStart w:id="2" w:name="page4"/>
      <w:bookmarkEnd w:id="2"/>
      <w:r>
        <w:rPr>
          <w:rFonts w:ascii="Times New Roman" w:hAnsi="Times New Roman"/>
          <w:sz w:val="24"/>
          <w:szCs w:val="24"/>
        </w:rPr>
        <w:t>Речь. Устная и письменная речь. Особенности устной речи: окраска голосо, громкость, темп.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Умение регулировать громкость речи, темп речи, пользоваться дыхание в процессе речи. Умение выразительно читать небольшой текст по образцу, данному учителем. Знание нескольких скороговорок.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Слово. </w:t>
      </w:r>
      <w:r>
        <w:rPr>
          <w:rFonts w:ascii="Times New Roman" w:hAnsi="Times New Roman"/>
          <w:sz w:val="24"/>
          <w:szCs w:val="24"/>
        </w:rPr>
        <w:t>Лексическое значение слова.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Толковый словарь.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Однозначные и многозначные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слова. Слова- «родственники». Слова – «родственники» и слова – «друзья» (синонимы). Слова – «родственники» и слова, внешне сходные, но различные по значению (омонимы). Слова, противоположные по смыслу (антонимы).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Умение выделить слова- «родственники» среди других слов, подобрать к данному слову слова- «родственники», установить общность их значения на основе элементарного словообразовательного анализа. Установить общность написания слов - «родственников».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Умение определит лексическое значение слова, в том числе на основе словообразовательного анализа. Умение определить лексическое значение многозначного слова по сюжетным картинкам, в контексте.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Умение выбрать синонимы, антонимы в тексте, подобрать синонимы, антонимы к данному слову.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Умение отличить слова- «родственники» от синонимов, омонимов и слов с графическим или звуковым сходством.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Текст. </w:t>
      </w:r>
      <w:r>
        <w:rPr>
          <w:rFonts w:ascii="Times New Roman" w:hAnsi="Times New Roman"/>
          <w:sz w:val="24"/>
          <w:szCs w:val="24"/>
        </w:rPr>
        <w:t>Понятие о тексте.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 текста.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 отличать текст от нескольких предложений,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объединенных общей темой. Вычленение опорных слов в тексте. Озаглавливание. Основная мысль в тексте. Выделение частей текста, составление плана. Типы текстов. Коллективное составление текстов по заданной теме, сюжетным картинкам, опорным словам. Творческое дополнение готового текста. Восстановление деформированного текста.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Культура общения. </w:t>
      </w:r>
      <w:r>
        <w:rPr>
          <w:rFonts w:ascii="Times New Roman" w:hAnsi="Times New Roman"/>
          <w:sz w:val="24"/>
          <w:szCs w:val="24"/>
        </w:rPr>
        <w:t>Волшебные слова.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выражения просьбы,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благодарности,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извинения. Слова – выражения приветствия, прощания.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Умение пользоваться словами - выражениями просьбы, благодарности, извинения, в собственной речевой практике с учетом ситуации общения, приветствия, прощания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>Индивидуальная программа составлена для обучающегося с ОВЗ(ЗПР) Матвея М.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по внеурочной деятельности 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727"/>
        <w:gridCol w:w="1418"/>
        <w:gridCol w:w="1417"/>
        <w:gridCol w:w="1696"/>
      </w:tblGrid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ind w:left="103" w:right="279" w:hanging="0"/>
              <w:rPr/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Фактическая дата проведение</w:t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Речь.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«Тише, громче».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Слова, слова, слова…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Озорные буквы.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Слова играют в прятки.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Слово и его значение.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Прямое и переносное значение слова.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Многозначные слова.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Омонимы.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Синонимы.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Антонимы.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группы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 цветной мир.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42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на что похоже.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75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Голоса природы.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420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Загадки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420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речи. Вежливые слова.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45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Пословицы.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45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Учимся рассуждать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Заглавие текста.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85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180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Опорные слова.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150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строим текст.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435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текста.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81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10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занятие КВН.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85" w:hRule="atLeast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>
      <w:pPr>
        <w:pStyle w:val="Normal"/>
        <w:widowControl w:val="false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>Методическое обеспечение программы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Арсирий А. Т., Дмитриева Т. М. Материалы по занимательной грамматике русского    языка. - М.: «Просвещение», 2003 </w:t>
      </w:r>
    </w:p>
    <w:p>
      <w:pPr>
        <w:pStyle w:val="Normal"/>
        <w:widowControl w:val="false"/>
        <w:bidi w:val="0"/>
        <w:spacing w:before="0" w:afterAutospacing="1"/>
        <w:ind w:left="113" w:right="0" w:firstLine="720"/>
        <w:contextualSpacing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0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Вишневская Е.Е., Красноперова Л.Л. Развитие речи. – М.: Просвещение, 1989.</w:t>
      </w:r>
    </w:p>
    <w:p>
      <w:pPr>
        <w:pStyle w:val="Normal"/>
        <w:bidi w:val="0"/>
        <w:spacing w:before="0" w:afterAutospacing="1"/>
        <w:ind w:left="0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Григорян Л. Т. Экспериментальные материалы для внеклассной работы по русскому языку. - М.: «Просвещение», 2000. </w:t>
      </w:r>
    </w:p>
    <w:p>
      <w:pPr>
        <w:pStyle w:val="NoSpacing"/>
        <w:bidi w:val="0"/>
        <w:spacing w:before="0" w:afterAutospacing="1"/>
        <w:ind w:left="113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Иванова В.А., Потиха З.А., Розенталь Д.Э. Занимательно о русском языке. – Л.: просвещение, 1990. </w:t>
      </w:r>
    </w:p>
    <w:p>
      <w:pPr>
        <w:pStyle w:val="NoSpacing"/>
        <w:bidi w:val="0"/>
        <w:spacing w:before="0" w:afterAutospacing="1"/>
        <w:ind w:left="0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Каландарова Н.Н. Уроки речевого творчества: 1 класс. – М.: ВАКО, 2008.</w:t>
      </w:r>
    </w:p>
    <w:p>
      <w:pPr>
        <w:pStyle w:val="NoSpacing"/>
        <w:bidi w:val="0"/>
        <w:spacing w:before="0" w:afterAutospacing="1"/>
        <w:ind w:left="0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Кондратов В. Н. Грамматические игры и загадки. - Кострома: 2001 </w:t>
      </w:r>
    </w:p>
    <w:p>
      <w:pPr>
        <w:pStyle w:val="NoSpacing"/>
        <w:bidi w:val="0"/>
        <w:spacing w:before="0" w:afterAutospacing="1"/>
        <w:ind w:left="0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Линго Т.И. Игры, ребусы, загадки для младших школьников. – Ярославль: </w:t>
      </w:r>
    </w:p>
    <w:p>
      <w:pPr>
        <w:pStyle w:val="NoSpacing"/>
        <w:bidi w:val="0"/>
        <w:spacing w:before="0" w:afterAutospacing="1"/>
        <w:ind w:left="0" w:right="0" w:hanging="0"/>
        <w:contextualSpacing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Академия холдинг, 2002.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Соколова Т.Н. Школа развития речи: Курс «Речь».Методическое пособие.1 класс. – М.: Росткнига.2009.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Соколова Т.Н. Школа развития речи: Курс «Речь». Рабочие тетради для детей 6-7 лет.– М.: Росткнига.2009.</w:t>
      </w:r>
    </w:p>
    <w:p>
      <w:pPr>
        <w:pStyle w:val="Normal"/>
        <w:widowControl w:val="false"/>
        <w:bidi w:val="0"/>
        <w:spacing w:before="0" w:afterAutospacing="1"/>
        <w:ind w:left="113" w:right="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>
      <w:pPr>
        <w:pStyle w:val="Normal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1. Андреева Н.Г.. Логопедические занятия по развитию связной речи младших школьников. В 3-х ч. Ч.2.  Предложение. Текст.: пособие для логопеда / под ред. Р.И. Лалаевой. – М. гуманитар. изд. центр ВЛАДОС, 2010. – 302с.</w:t>
      </w:r>
    </w:p>
    <w:p>
      <w:pPr>
        <w:pStyle w:val="Normal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2. Андреева Н.Г.. Логопедические занятия по развитию связной речи младших школьников. В 3-х ч. Ч.1. Устная связная речь. Лексика..: пособие для логопеда / под ред. Р.И. Лалаевой. – М. гуманитар.изд. центр ВЛАДОС, 2010. – 182 с. </w:t>
      </w:r>
    </w:p>
    <w:p>
      <w:pPr>
        <w:pStyle w:val="Normal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  <w:sz w:val="24"/>
          <w:szCs w:val="24"/>
        </w:rPr>
        <w:t>3. Андреева Н.Г.. Логопедические занятия по развитию связной речи младших школьников. В 3-х ч. Ч.1.  Письменная связная речь.: пособие для логопеда / под ред. Р.И. Лалаевой. – М. гуманитар.изд. центр ВЛАДОС, 2010. – 120 с.</w:t>
      </w:r>
    </w:p>
    <w:p>
      <w:pPr>
        <w:pStyle w:val="Normal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4. Коноваленко В.В., Коноваленко С.В. Развитие связной речи. М.: «Издательство ГНОМ и Д»,2000.- 128с. </w:t>
      </w:r>
    </w:p>
    <w:p>
      <w:pPr>
        <w:pStyle w:val="Normal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5. Мали Д. Уроки развития речи в первом классе: Поурочное планирование и дидактические материалы.- Тула: Родничок; М.: Астрель: АСТ, 2006.- 190с.   </w:t>
      </w:r>
    </w:p>
    <w:p>
      <w:pPr>
        <w:pStyle w:val="Normal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  <w:sz w:val="24"/>
          <w:szCs w:val="24"/>
        </w:rPr>
        <w:t>Образовательные электронные ресурсы:</w:t>
      </w:r>
    </w:p>
    <w:p>
      <w:pPr>
        <w:pStyle w:val="Normal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http://logoped18.ru/ - Школьный логопед</w:t>
      </w:r>
    </w:p>
    <w:p>
      <w:pPr>
        <w:pStyle w:val="Normal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http://www.uchportal.ru/  - Учительский портал</w:t>
      </w:r>
    </w:p>
    <w:p>
      <w:pPr>
        <w:pStyle w:val="Normal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http://www.school.edu.ru/ -Российский образовательный портал http://www.1september.ru/ru/ - газета «Первое сентября»</w:t>
      </w:r>
    </w:p>
    <w:p>
      <w:pPr>
        <w:pStyle w:val="Normal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http://all.edu.ru/ - Все образование Интернет</w:t>
      </w:r>
    </w:p>
    <w:p>
      <w:pPr>
        <w:pStyle w:val="Normal"/>
        <w:bidi w:val="0"/>
        <w:spacing w:before="0" w:afterAutospacing="1"/>
        <w:ind w:left="113" w:right="0" w:firstLine="720"/>
        <w:contextualSpacing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http://nsportal.ru/soyuz-tvorcheskih-uchiteley - Социальная сеть работников образования</w:t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6.Ушаков Н.Н. "Внеклассные занятия по русскому языку" (пособие для учителей) - М.: Просвещение, 1978.</w:t>
      </w:r>
    </w:p>
    <w:p>
      <w:pPr>
        <w:pStyle w:val="Normal"/>
        <w:widowControl w:val="false"/>
        <w:bidi w:val="0"/>
        <w:spacing w:before="0" w:afterAutospacing="1"/>
        <w:ind w:left="113" w:right="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7.Лютова О.А. "Литературные игры и праздники в начальной школе" (методическое пособие) - М.: ТЦ Сфера, 2006.</w:t>
      </w:r>
    </w:p>
    <w:p>
      <w:pPr>
        <w:pStyle w:val="Normal"/>
        <w:widowControl w:val="false"/>
        <w:bidi w:val="0"/>
        <w:spacing w:before="0" w:afterAutospacing="1"/>
        <w:ind w:left="113" w:right="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8.Весёлая грамматика: разработки занятий, задания, игры/ авт.-сост. Ю.А. Вакуленко. - Волгоград: Учитель, 2011.</w:t>
      </w:r>
    </w:p>
    <w:p>
      <w:pPr>
        <w:pStyle w:val="Normal"/>
        <w:widowControl w:val="false"/>
        <w:bidi w:val="0"/>
        <w:spacing w:before="0" w:afterAutospacing="1"/>
        <w:ind w:left="113" w:right="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Autospacing="1"/>
        <w:ind w:left="113" w:right="0" w:hanging="0"/>
        <w:contextualSpacing/>
        <w:rPr/>
      </w:pPr>
      <w:r>
        <w:rPr>
          <w:rFonts w:ascii="Times New Roman" w:hAnsi="Times New Roman"/>
          <w:sz w:val="24"/>
          <w:szCs w:val="24"/>
        </w:rPr>
        <w:t>9.Львов М. Р. Словарик синонимов и антонимов. Для начальных классов. - 3-е изд., испр. и доп. - М.: Вентана-Граф, 1996.</w:t>
      </w:r>
    </w:p>
    <w:p>
      <w:pPr>
        <w:pStyle w:val="Normal"/>
        <w:widowControl w:val="false"/>
        <w:bidi w:val="0"/>
        <w:spacing w:before="0" w:afterAutospacing="1"/>
        <w:ind w:left="0" w:right="0" w:hanging="0"/>
        <w:contextualSpacing/>
        <w:rPr/>
      </w:pPr>
      <w:r>
        <w:rPr/>
      </w:r>
      <w:bookmarkStart w:id="3" w:name="page3"/>
      <w:bookmarkStart w:id="4" w:name="page3"/>
      <w:bookmarkEnd w:id="4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2">
    <w:name w:val="Основной текст (2)_"/>
    <w:qFormat/>
    <w:rPr>
      <w:rFonts w:ascii="Times New Roman" w:hAnsi="Times New Roman"/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n-US" w:eastAsia="en-US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lang w:eastAsia="en-US"/>
    </w:rPr>
  </w:style>
  <w:style w:type="paragraph" w:styleId="TableParagraph">
    <w:name w:val="Table Paragraph"/>
    <w:basedOn w:val="Normal"/>
    <w:qFormat/>
    <w:pPr>
      <w:widowControl w:val="false"/>
      <w:spacing w:lineRule="exact" w:line="321" w:before="0" w:after="0"/>
      <w:ind w:left="103" w:hanging="0"/>
    </w:pPr>
    <w:rPr>
      <w:rFonts w:ascii="Times New Roman" w:hAnsi="Times New Roman"/>
      <w:lang w:val="en-US" w:eastAsia="en-US"/>
    </w:rPr>
  </w:style>
  <w:style w:type="paragraph" w:styleId="21">
    <w:name w:val="Основной текст (2)"/>
    <w:basedOn w:val="Normal"/>
    <w:qFormat/>
    <w:pPr>
      <w:widowControl w:val="false"/>
      <w:spacing w:lineRule="auto" w:line="240" w:before="200" w:after="260"/>
      <w:ind w:left="6340" w:hanging="0"/>
      <w:jc w:val="right"/>
    </w:pPr>
    <w:rPr>
      <w:rFonts w:ascii="Times New Roman" w:hAnsi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LibreOffice/7.4.6.2$Linux_X86_64 LibreOffice_project/40$Build-2</Application>
  <AppVersion>15.0000</AppVersion>
  <Pages>99</Pages>
  <Words>1502</Words>
  <Characters>12508</Characters>
  <CharactersWithSpaces>11031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2017-08-22T13:31:00Z</dcterms:created>
  <dc:creator>энергия</dc:creator>
  <dc:description/>
  <dc:language>en-US</dc:language>
  <cp:lastModifiedBy/>
  <dcterms:modified xsi:type="dcterms:W3CDTF">2024-09-22T08:42:00Z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Наталия Иванова</vt:lpwstr>
  </property>
</Properties>
</file>