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 18 г. Орла</w:t>
      </w:r>
    </w:p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C3DBA" w:rsidTr="00A16371">
        <w:tc>
          <w:tcPr>
            <w:tcW w:w="5181" w:type="dxa"/>
          </w:tcPr>
          <w:p w:rsidR="008C3DBA" w:rsidRDefault="008C3DBA" w:rsidP="00A16371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8C3DBA" w:rsidRDefault="008C3DBA" w:rsidP="00A16371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="00322F48">
              <w:rPr>
                <w:rFonts w:ascii="Times New Roman" w:hAnsi="Times New Roman" w:cs="Times New Roman"/>
                <w:sz w:val="28"/>
                <w:szCs w:val="28"/>
              </w:rPr>
              <w:t>Адаптированной</w:t>
            </w:r>
            <w:proofErr w:type="gramEnd"/>
            <w:r w:rsidR="00322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об</w:t>
            </w:r>
            <w:r w:rsidR="00322F48">
              <w:rPr>
                <w:rFonts w:ascii="Times New Roman" w:hAnsi="Times New Roman" w:cs="Times New Roman"/>
                <w:sz w:val="28"/>
                <w:szCs w:val="28"/>
              </w:rPr>
              <w:t>щеобразовательной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  <w:r w:rsidR="00322F48">
              <w:rPr>
                <w:rFonts w:ascii="Times New Roman" w:hAnsi="Times New Roman" w:cs="Times New Roman"/>
                <w:sz w:val="28"/>
                <w:szCs w:val="28"/>
              </w:rPr>
              <w:t xml:space="preserve"> (4.1)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3DBA" w:rsidRDefault="008C3DBA" w:rsidP="00A16371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8C3DBA" w:rsidRDefault="00A71A94" w:rsidP="00A16371"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156/1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>-Д от 31.08.202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39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BA" w:rsidRDefault="008C3DBA" w:rsidP="008C3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DBA" w:rsidRDefault="008C3DBA" w:rsidP="008C3DB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3DBA" w:rsidRDefault="008C3DBA" w:rsidP="008C3DB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C3DBA" w:rsidRDefault="008C3DBA" w:rsidP="008C3D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542F">
        <w:rPr>
          <w:rFonts w:ascii="Times New Roman" w:hAnsi="Times New Roman" w:cs="Times New Roman"/>
          <w:b/>
          <w:sz w:val="72"/>
          <w:szCs w:val="72"/>
        </w:rPr>
        <w:t>ПЛАН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8C3DBA" w:rsidRPr="00F2542F" w:rsidRDefault="008C3DBA" w:rsidP="008C3D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ВНЕУРОЧНОЙ ДЕЯТЕЛЬНОСТИ</w:t>
      </w: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  <w:r w:rsidRPr="008C3DBA">
        <w:rPr>
          <w:rStyle w:val="2"/>
          <w:b/>
          <w:bCs/>
          <w:i/>
          <w:iCs/>
          <w:color w:val="000000"/>
          <w:sz w:val="32"/>
        </w:rPr>
        <w:t xml:space="preserve"> </w:t>
      </w:r>
      <w:r w:rsidR="00A76711" w:rsidRPr="008C3DBA">
        <w:rPr>
          <w:rStyle w:val="2"/>
          <w:b/>
          <w:bCs/>
          <w:i/>
          <w:iCs/>
          <w:color w:val="000000"/>
          <w:sz w:val="32"/>
        </w:rPr>
        <w:t>(10 часов, из них 5 часов коррекционной работы)</w:t>
      </w:r>
      <w:r w:rsidR="00A76711" w:rsidRPr="008C3DBA">
        <w:rPr>
          <w:rStyle w:val="2"/>
          <w:b/>
          <w:bCs/>
          <w:i/>
          <w:iCs/>
          <w:color w:val="000000"/>
          <w:sz w:val="32"/>
        </w:rPr>
        <w:br/>
      </w: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8C3DBA" w:rsidRDefault="008C3DBA" w:rsidP="008C3DBA">
      <w:pPr>
        <w:pStyle w:val="20"/>
        <w:spacing w:line="298" w:lineRule="auto"/>
        <w:ind w:left="0"/>
        <w:jc w:val="center"/>
        <w:rPr>
          <w:rStyle w:val="2"/>
          <w:b/>
          <w:bCs/>
          <w:color w:val="000000"/>
          <w:sz w:val="28"/>
          <w:szCs w:val="28"/>
        </w:rPr>
      </w:pPr>
    </w:p>
    <w:p w:rsidR="00A76711" w:rsidRDefault="00A76711" w:rsidP="008C3DBA">
      <w:pPr>
        <w:pStyle w:val="20"/>
        <w:spacing w:line="298" w:lineRule="auto"/>
        <w:ind w:left="0"/>
        <w:jc w:val="center"/>
        <w:rPr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Пояснительная записка</w:t>
      </w:r>
    </w:p>
    <w:p w:rsidR="00A76711" w:rsidRDefault="00A76711" w:rsidP="00A76711">
      <w:pPr>
        <w:pStyle w:val="a5"/>
        <w:ind w:firstLine="0"/>
        <w:jc w:val="center"/>
      </w:pPr>
      <w:r>
        <w:rPr>
          <w:b/>
          <w:bCs/>
          <w:color w:val="000000"/>
        </w:rPr>
        <w:t>к плану внеурочной деятельности на 202</w:t>
      </w:r>
      <w:r w:rsidR="00A71A94">
        <w:rPr>
          <w:b/>
          <w:bCs/>
          <w:color w:val="000000"/>
        </w:rPr>
        <w:t>3</w:t>
      </w:r>
      <w:r>
        <w:rPr>
          <w:b/>
          <w:bCs/>
          <w:color w:val="000000"/>
        </w:rPr>
        <w:t>-202</w:t>
      </w:r>
      <w:r w:rsidR="00A71A94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учебный год</w:t>
      </w:r>
    </w:p>
    <w:p w:rsidR="00A76711" w:rsidRDefault="00A76711" w:rsidP="00A76711">
      <w:pPr>
        <w:pStyle w:val="a5"/>
        <w:ind w:left="420" w:firstLine="580"/>
        <w:jc w:val="both"/>
      </w:pPr>
      <w:r>
        <w:rPr>
          <w:i/>
          <w:iCs/>
          <w:color w:val="000000"/>
        </w:rPr>
        <w:t>План внеурочной деятельности разработан на основе следующих нормативно-правовых документов:</w:t>
      </w:r>
    </w:p>
    <w:p w:rsidR="00A76711" w:rsidRDefault="00A76711" w:rsidP="00A76711">
      <w:pPr>
        <w:pStyle w:val="a5"/>
        <w:ind w:left="420" w:firstLine="580"/>
        <w:jc w:val="both"/>
      </w:pPr>
      <w:proofErr w:type="gramStart"/>
      <w:r>
        <w:rPr>
          <w:color w:val="000000"/>
        </w:rPr>
        <w:t xml:space="preserve">-для обучающихся </w:t>
      </w:r>
      <w:r w:rsidR="00A71A94">
        <w:rPr>
          <w:color w:val="000000"/>
        </w:rPr>
        <w:t>4</w:t>
      </w:r>
      <w:r>
        <w:rPr>
          <w:color w:val="000000"/>
        </w:rPr>
        <w:t>-х классов по АООП (вариант 4.1) на основе нормативно-правовых документов, указанных в АООП НОО для обучающихся с нарушениями зрения (вариант 4.1) ФГОС НОО обучающихся с ОВЗ.</w:t>
      </w:r>
      <w:proofErr w:type="gramEnd"/>
    </w:p>
    <w:p w:rsidR="00A76711" w:rsidRDefault="00A76711" w:rsidP="00A76711">
      <w:pPr>
        <w:pStyle w:val="a5"/>
        <w:ind w:left="420" w:firstLine="580"/>
        <w:jc w:val="both"/>
      </w:pPr>
      <w:r>
        <w:rPr>
          <w:color w:val="000000"/>
        </w:rPr>
        <w:t>План внеурочной деятельности направлен на достижение обучающимися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A76711" w:rsidRDefault="00A76711" w:rsidP="00A76711">
      <w:pPr>
        <w:pStyle w:val="a5"/>
        <w:ind w:firstLine="980"/>
      </w:pPr>
      <w:r>
        <w:rPr>
          <w:color w:val="000000"/>
        </w:rPr>
        <w:t>Реализуется оптимизационная модель внеурочной деятельности.</w:t>
      </w:r>
    </w:p>
    <w:p w:rsidR="00A76711" w:rsidRDefault="00A76711" w:rsidP="00A76711">
      <w:pPr>
        <w:pStyle w:val="a5"/>
        <w:ind w:left="420" w:firstLine="580"/>
        <w:jc w:val="both"/>
      </w:pPr>
      <w:r>
        <w:rPr>
          <w:color w:val="000000"/>
        </w:rPr>
        <w:t>Внеурочная деятельность для обучающихся 1-4 классов организуется в объеме до 10 часов в неделю по следующим направлениям:</w:t>
      </w:r>
    </w:p>
    <w:p w:rsidR="00A76711" w:rsidRDefault="00A76711" w:rsidP="00A76711">
      <w:pPr>
        <w:pStyle w:val="a5"/>
        <w:numPr>
          <w:ilvl w:val="0"/>
          <w:numId w:val="1"/>
        </w:numPr>
        <w:tabs>
          <w:tab w:val="left" w:pos="1252"/>
        </w:tabs>
        <w:ind w:firstLine="980"/>
        <w:jc w:val="both"/>
      </w:pPr>
      <w:bookmarkStart w:id="0" w:name="bookmark6"/>
      <w:bookmarkEnd w:id="0"/>
      <w:r>
        <w:rPr>
          <w:color w:val="000000"/>
        </w:rPr>
        <w:t>спортивно-оздоровительное;</w:t>
      </w:r>
    </w:p>
    <w:p w:rsidR="00A76711" w:rsidRDefault="00A76711" w:rsidP="00A76711">
      <w:pPr>
        <w:pStyle w:val="a5"/>
        <w:numPr>
          <w:ilvl w:val="0"/>
          <w:numId w:val="1"/>
        </w:numPr>
        <w:tabs>
          <w:tab w:val="left" w:pos="1252"/>
        </w:tabs>
        <w:ind w:firstLine="980"/>
        <w:jc w:val="both"/>
      </w:pPr>
      <w:bookmarkStart w:id="1" w:name="bookmark7"/>
      <w:bookmarkEnd w:id="1"/>
      <w:r>
        <w:rPr>
          <w:color w:val="000000"/>
        </w:rPr>
        <w:t>общекультурное;</w:t>
      </w:r>
    </w:p>
    <w:p w:rsidR="00A76711" w:rsidRDefault="00A76711" w:rsidP="00A76711">
      <w:pPr>
        <w:pStyle w:val="a5"/>
        <w:numPr>
          <w:ilvl w:val="0"/>
          <w:numId w:val="1"/>
        </w:numPr>
        <w:tabs>
          <w:tab w:val="left" w:pos="1252"/>
        </w:tabs>
        <w:ind w:firstLine="980"/>
        <w:jc w:val="both"/>
      </w:pPr>
      <w:bookmarkStart w:id="2" w:name="bookmark8"/>
      <w:bookmarkEnd w:id="2"/>
      <w:r>
        <w:rPr>
          <w:color w:val="000000"/>
        </w:rPr>
        <w:t>общеинтеллектуальное;</w:t>
      </w:r>
    </w:p>
    <w:p w:rsidR="00A76711" w:rsidRDefault="00A76711" w:rsidP="00A76711">
      <w:pPr>
        <w:pStyle w:val="a5"/>
        <w:numPr>
          <w:ilvl w:val="0"/>
          <w:numId w:val="1"/>
        </w:numPr>
        <w:tabs>
          <w:tab w:val="left" w:pos="1252"/>
        </w:tabs>
        <w:ind w:firstLine="980"/>
        <w:jc w:val="both"/>
      </w:pPr>
      <w:bookmarkStart w:id="3" w:name="bookmark9"/>
      <w:bookmarkStart w:id="4" w:name="bookmark10"/>
      <w:bookmarkEnd w:id="3"/>
      <w:bookmarkEnd w:id="4"/>
      <w:r>
        <w:rPr>
          <w:color w:val="000000"/>
        </w:rPr>
        <w:t>социальное.</w:t>
      </w:r>
    </w:p>
    <w:p w:rsidR="00A76711" w:rsidRDefault="00A76711" w:rsidP="00A76711">
      <w:pPr>
        <w:pStyle w:val="a5"/>
        <w:ind w:left="420" w:firstLine="580"/>
        <w:jc w:val="both"/>
      </w:pPr>
      <w:r>
        <w:rPr>
          <w:color w:val="000000"/>
        </w:rPr>
        <w:t>План внеурочной деятельности по направлениям АООП НОО вариант 4.1 (кроме коррекционно-развивающей области) соответствуют ООП НОО школы.</w:t>
      </w:r>
    </w:p>
    <w:p w:rsidR="00A76711" w:rsidRDefault="00A76711" w:rsidP="00A76711">
      <w:pPr>
        <w:pStyle w:val="a5"/>
        <w:ind w:left="420" w:firstLine="580"/>
        <w:jc w:val="both"/>
      </w:pPr>
      <w:r>
        <w:rPr>
          <w:color w:val="000000"/>
        </w:rPr>
        <w:t>Для обучающихся с ОВЗ (АООП НОО вариант 4.1) в соответствии с ФГОС НОО обучающихся с ОВЗ обязательной частью внеурочной деятельности является коррекционно-развивающая область.</w:t>
      </w:r>
    </w:p>
    <w:p w:rsidR="00A76711" w:rsidRDefault="00A76711" w:rsidP="00A76711">
      <w:pPr>
        <w:pStyle w:val="a5"/>
        <w:ind w:left="420" w:firstLine="580"/>
        <w:jc w:val="both"/>
      </w:pPr>
      <w:r>
        <w:rPr>
          <w:color w:val="000000"/>
        </w:rPr>
        <w:t>Коррекциенно-развивающая область поддерживает процесс освоения содержания АООП НОО. Обеспечивает коррекцию недостатков в развитии обучающихся. Часы, отводимые на коррекционно-развивающую область, (включаются в часы, отводимые на внеурочную деятельность (в объеме не менее 5 часов), являются обязательными. Содержание коррекционно</w:t>
      </w:r>
      <w:r>
        <w:rPr>
          <w:color w:val="000000"/>
        </w:rPr>
        <w:softHyphen/>
        <w:t>развивающей работы определяется на основе рекомендаций ТПМПК.</w:t>
      </w:r>
    </w:p>
    <w:p w:rsidR="00A76711" w:rsidRDefault="00A76711" w:rsidP="00A76711">
      <w:pPr>
        <w:pStyle w:val="a5"/>
        <w:ind w:left="400" w:firstLine="600"/>
        <w:jc w:val="both"/>
      </w:pPr>
      <w:r>
        <w:rPr>
          <w:color w:val="000000"/>
        </w:rPr>
        <w:t>Время, отведенное на внеурочную деятельность, включая коррекционно-развивающую область, учитывается при определении максимально допустимой недельной нагрузки обучающихся.</w:t>
      </w:r>
    </w:p>
    <w:p w:rsidR="00A76711" w:rsidRDefault="00A76711" w:rsidP="00A76711">
      <w:pPr>
        <w:pStyle w:val="a5"/>
        <w:ind w:left="400" w:firstLine="600"/>
        <w:jc w:val="both"/>
      </w:pPr>
      <w:r>
        <w:rPr>
          <w:color w:val="000000"/>
        </w:rPr>
        <w:t>Чередованием учебной и внеурочной деятельности, включая коррекционно-развивающую область, ООП НОО определяет Школа.</w:t>
      </w:r>
    </w:p>
    <w:p w:rsidR="00A76711" w:rsidRDefault="00A76711" w:rsidP="00A76711">
      <w:pPr>
        <w:pStyle w:val="a5"/>
        <w:ind w:left="400" w:firstLine="600"/>
        <w:jc w:val="both"/>
      </w:pPr>
      <w:r>
        <w:rPr>
          <w:color w:val="000000"/>
        </w:rPr>
        <w:lastRenderedPageBreak/>
        <w:t>Время, отводимое на внеурочную деятельность, включая коррекционно</w:t>
      </w:r>
      <w:r>
        <w:rPr>
          <w:color w:val="000000"/>
        </w:rPr>
        <w:softHyphen/>
        <w:t>развивающую область (до 10 часов в неделю), составляет до 1350 часов за четыре года обучения.</w:t>
      </w:r>
    </w:p>
    <w:p w:rsidR="00A76711" w:rsidRDefault="00A76711" w:rsidP="00A76711">
      <w:pPr>
        <w:pStyle w:val="a5"/>
        <w:ind w:left="400" w:firstLine="600"/>
        <w:jc w:val="both"/>
      </w:pPr>
      <w:r>
        <w:rPr>
          <w:color w:val="000000"/>
        </w:rPr>
        <w:t>По АООП (вариант 4.1) в коррекционно-развивающей области выделены 5 часов следующих коррекционных курсов:</w:t>
      </w:r>
    </w:p>
    <w:p w:rsidR="00A76711" w:rsidRDefault="00A76711" w:rsidP="00A76711">
      <w:pPr>
        <w:pStyle w:val="a5"/>
        <w:ind w:left="400" w:firstLine="600"/>
        <w:jc w:val="both"/>
      </w:pPr>
      <w:r>
        <w:rPr>
          <w:b/>
          <w:bCs/>
          <w:color w:val="000000"/>
        </w:rPr>
        <w:t>Коррекционно-развивающие занятия по предметам («За страницами учебника»</w:t>
      </w:r>
      <w:r w:rsidRPr="00150011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- 2 часа </w:t>
      </w:r>
      <w:r>
        <w:rPr>
          <w:color w:val="000000"/>
        </w:rPr>
        <w:t>с целью восполнения возникающих пробелов в знаниях по учебным предметам, пропедевтики изучения сложных разделов учебной программы, овладения орфографическими и вычислительными навыками.</w:t>
      </w:r>
    </w:p>
    <w:p w:rsidR="00A76711" w:rsidRPr="000C2656" w:rsidRDefault="00A76711" w:rsidP="00A76711">
      <w:pPr>
        <w:pStyle w:val="a5"/>
        <w:ind w:firstLine="1000"/>
        <w:rPr>
          <w:color w:val="000000" w:themeColor="text1"/>
        </w:rPr>
      </w:pPr>
      <w:r w:rsidRPr="000C2656">
        <w:rPr>
          <w:b/>
          <w:bCs/>
          <w:color w:val="000000" w:themeColor="text1"/>
        </w:rPr>
        <w:t>К</w:t>
      </w:r>
      <w:r w:rsidRPr="000C2656">
        <w:rPr>
          <w:b/>
          <w:color w:val="000000" w:themeColor="text1"/>
        </w:rPr>
        <w:t>оррекционно-развивающие занятия</w:t>
      </w:r>
      <w:r w:rsidRPr="000C2656">
        <w:rPr>
          <w:color w:val="000000" w:themeColor="text1"/>
        </w:rPr>
        <w:t>:</w:t>
      </w:r>
    </w:p>
    <w:p w:rsidR="00A76711" w:rsidRPr="000C2656" w:rsidRDefault="00A76711" w:rsidP="00A76711">
      <w:pPr>
        <w:pStyle w:val="a5"/>
        <w:numPr>
          <w:ilvl w:val="0"/>
          <w:numId w:val="1"/>
        </w:numPr>
        <w:tabs>
          <w:tab w:val="left" w:pos="1226"/>
        </w:tabs>
        <w:ind w:left="400" w:firstLine="600"/>
        <w:jc w:val="both"/>
        <w:rPr>
          <w:color w:val="000000" w:themeColor="text1"/>
        </w:rPr>
      </w:pPr>
      <w:bookmarkStart w:id="5" w:name="bookmark11"/>
      <w:bookmarkEnd w:id="5"/>
      <w:r w:rsidRPr="000C2656">
        <w:rPr>
          <w:color w:val="000000" w:themeColor="text1"/>
          <w:szCs w:val="24"/>
        </w:rPr>
        <w:t xml:space="preserve">Занятия </w:t>
      </w:r>
      <w:r w:rsidRPr="000C2656">
        <w:rPr>
          <w:b/>
          <w:color w:val="000000" w:themeColor="text1"/>
          <w:szCs w:val="24"/>
        </w:rPr>
        <w:t>с тифлопедагогом</w:t>
      </w:r>
      <w:r w:rsidRPr="000C2656">
        <w:rPr>
          <w:color w:val="000000" w:themeColor="text1"/>
          <w:szCs w:val="24"/>
        </w:rPr>
        <w:t xml:space="preserve"> по развитию зрительного восприятия</w:t>
      </w:r>
      <w:r w:rsidRPr="000C2656">
        <w:rPr>
          <w:iCs/>
          <w:color w:val="000000" w:themeColor="text1"/>
        </w:rPr>
        <w:t xml:space="preserve"> - </w:t>
      </w:r>
      <w:r>
        <w:rPr>
          <w:b/>
          <w:bCs/>
          <w:iCs/>
          <w:color w:val="000000" w:themeColor="text1"/>
        </w:rPr>
        <w:t>2</w:t>
      </w:r>
      <w:r w:rsidRPr="000C2656">
        <w:rPr>
          <w:b/>
          <w:bCs/>
          <w:iCs/>
          <w:color w:val="000000" w:themeColor="text1"/>
        </w:rPr>
        <w:t xml:space="preserve"> час</w:t>
      </w:r>
      <w:r>
        <w:rPr>
          <w:b/>
          <w:bCs/>
          <w:iCs/>
          <w:color w:val="000000" w:themeColor="text1"/>
        </w:rPr>
        <w:t>а</w:t>
      </w:r>
      <w:r w:rsidRPr="000C2656">
        <w:rPr>
          <w:b/>
          <w:bCs/>
          <w:iCs/>
          <w:color w:val="000000" w:themeColor="text1"/>
        </w:rPr>
        <w:t xml:space="preserve"> </w:t>
      </w:r>
      <w:r w:rsidRPr="000C2656">
        <w:rPr>
          <w:iCs/>
          <w:color w:val="000000" w:themeColor="text1"/>
        </w:rPr>
        <w:t>(Индивидуальная  работа);</w:t>
      </w:r>
      <w:bookmarkStart w:id="6" w:name="bookmark12"/>
      <w:bookmarkEnd w:id="6"/>
    </w:p>
    <w:p w:rsidR="00A76711" w:rsidRPr="000C2656" w:rsidRDefault="00A76711" w:rsidP="00A76711">
      <w:pPr>
        <w:pStyle w:val="a5"/>
        <w:tabs>
          <w:tab w:val="left" w:pos="7686"/>
        </w:tabs>
        <w:ind w:firstLine="1000"/>
        <w:jc w:val="both"/>
        <w:rPr>
          <w:color w:val="000000" w:themeColor="text1"/>
        </w:rPr>
      </w:pPr>
      <w:bookmarkStart w:id="7" w:name="bookmark13"/>
      <w:bookmarkEnd w:id="7"/>
      <w:r w:rsidRPr="000C2656">
        <w:rPr>
          <w:b/>
          <w:bCs/>
          <w:color w:val="000000" w:themeColor="text1"/>
        </w:rPr>
        <w:t>Психолог</w:t>
      </w:r>
      <w:r w:rsidRPr="000C2656">
        <w:rPr>
          <w:color w:val="000000" w:themeColor="text1"/>
        </w:rPr>
        <w:t xml:space="preserve">. </w:t>
      </w:r>
      <w:r w:rsidRPr="000C2656">
        <w:rPr>
          <w:iCs/>
          <w:color w:val="000000" w:themeColor="text1"/>
        </w:rPr>
        <w:t>Коррекционно-развивающие занятия -</w:t>
      </w:r>
      <w:r w:rsidRPr="000C2656">
        <w:rPr>
          <w:iCs/>
          <w:color w:val="000000" w:themeColor="text1"/>
        </w:rPr>
        <w:tab/>
      </w:r>
      <w:r w:rsidRPr="000C2656">
        <w:rPr>
          <w:b/>
          <w:bCs/>
          <w:iCs/>
          <w:color w:val="000000" w:themeColor="text1"/>
        </w:rPr>
        <w:t xml:space="preserve">1 час </w:t>
      </w:r>
      <w:r w:rsidRPr="000C2656">
        <w:rPr>
          <w:iCs/>
          <w:color w:val="000000" w:themeColor="text1"/>
        </w:rPr>
        <w:t>с целью</w:t>
      </w:r>
    </w:p>
    <w:p w:rsidR="00A76711" w:rsidRPr="000C2656" w:rsidRDefault="00A76711" w:rsidP="00A76711">
      <w:pPr>
        <w:pStyle w:val="a5"/>
        <w:rPr>
          <w:color w:val="000000" w:themeColor="text1"/>
        </w:rPr>
      </w:pPr>
      <w:r w:rsidRPr="000C2656">
        <w:rPr>
          <w:iCs/>
          <w:color w:val="000000" w:themeColor="text1"/>
        </w:rPr>
        <w:t>развития и коррекции психических процессов («Психолог и я», «</w:t>
      </w:r>
      <w:proofErr w:type="gramStart"/>
      <w:r w:rsidRPr="000C2656">
        <w:rPr>
          <w:iCs/>
          <w:color w:val="000000" w:themeColor="text1"/>
        </w:rPr>
        <w:t>Учись</w:t>
      </w:r>
      <w:proofErr w:type="gramEnd"/>
      <w:r w:rsidRPr="000C2656">
        <w:rPr>
          <w:iCs/>
          <w:color w:val="000000" w:themeColor="text1"/>
        </w:rPr>
        <w:t xml:space="preserve"> играя», «</w:t>
      </w:r>
      <w:r w:rsidRPr="000C2656">
        <w:rPr>
          <w:color w:val="000000" w:themeColor="text1"/>
          <w:szCs w:val="24"/>
          <w:lang w:eastAsia="en-US"/>
        </w:rPr>
        <w:t>Развитие познавательной и регулятивной деятельности</w:t>
      </w:r>
      <w:r w:rsidRPr="000C2656">
        <w:rPr>
          <w:iCs/>
          <w:color w:val="000000" w:themeColor="text1"/>
        </w:rPr>
        <w:t>») - в зависимости от рекомендаций ТПМПК.</w:t>
      </w:r>
    </w:p>
    <w:p w:rsidR="00A76711" w:rsidRDefault="00A76711" w:rsidP="00A76711">
      <w:pPr>
        <w:pStyle w:val="a4"/>
        <w:spacing w:after="40"/>
      </w:pPr>
      <w:r>
        <w:rPr>
          <w:rStyle w:val="a3"/>
          <w:b/>
          <w:bCs/>
          <w:color w:val="000000"/>
        </w:rPr>
        <w:t>План внеурочной деятельности</w:t>
      </w:r>
    </w:p>
    <w:p w:rsidR="00A76711" w:rsidRDefault="00A76711" w:rsidP="00A76711">
      <w:pPr>
        <w:pStyle w:val="a4"/>
        <w:spacing w:after="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 xml:space="preserve">АООП обучающихся с нарушением зрения (вариант 4.1) </w:t>
      </w:r>
    </w:p>
    <w:p w:rsidR="00A76711" w:rsidRDefault="00A76711" w:rsidP="00A76711">
      <w:pPr>
        <w:pStyle w:val="a4"/>
        <w:spacing w:after="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на уровень НОО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1985"/>
        <w:gridCol w:w="2299"/>
        <w:gridCol w:w="564"/>
        <w:gridCol w:w="564"/>
        <w:gridCol w:w="567"/>
        <w:gridCol w:w="537"/>
        <w:gridCol w:w="922"/>
      </w:tblGrid>
      <w:tr w:rsidR="00A76711" w:rsidRPr="00553ACC" w:rsidTr="001D173B">
        <w:tc>
          <w:tcPr>
            <w:tcW w:w="2650" w:type="dxa"/>
            <w:vMerge w:val="restart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53ACC">
              <w:rPr>
                <w:rFonts w:ascii="Times New Roman" w:hAnsi="Times New Roman" w:cs="Times New Roman"/>
                <w:b/>
                <w:lang w:eastAsia="en-US"/>
              </w:rPr>
              <w:t>Направления деятельности</w:t>
            </w:r>
          </w:p>
        </w:tc>
        <w:tc>
          <w:tcPr>
            <w:tcW w:w="1985" w:type="dxa"/>
            <w:vMerge w:val="restart"/>
          </w:tcPr>
          <w:p w:rsidR="00A76711" w:rsidRPr="00553ACC" w:rsidRDefault="00A76711" w:rsidP="00F75B40">
            <w:pPr>
              <w:rPr>
                <w:u w:color="000000"/>
              </w:rPr>
            </w:pPr>
            <w:r w:rsidRPr="00553ACC">
              <w:rPr>
                <w:rFonts w:ascii="Times New Roman" w:hAnsi="Times New Roman" w:cs="Times New Roman"/>
                <w:b/>
                <w:lang w:eastAsia="en-US"/>
              </w:rPr>
              <w:t>Форма организации</w:t>
            </w:r>
          </w:p>
        </w:tc>
        <w:tc>
          <w:tcPr>
            <w:tcW w:w="2299" w:type="dxa"/>
            <w:vMerge w:val="restart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 w:rsidRPr="00553ACC">
              <w:rPr>
                <w:rFonts w:ascii="Times New Roman" w:hAnsi="Times New Roman" w:cs="Times New Roman"/>
                <w:b/>
                <w:sz w:val="22"/>
                <w:u w:color="000000"/>
              </w:rPr>
              <w:t>Название  объединения</w:t>
            </w:r>
          </w:p>
        </w:tc>
        <w:tc>
          <w:tcPr>
            <w:tcW w:w="2232" w:type="dxa"/>
            <w:gridSpan w:val="4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53ACC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922" w:type="dxa"/>
            <w:vMerge w:val="restart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 w:rsidRPr="00553ACC">
              <w:rPr>
                <w:rFonts w:ascii="Times New Roman" w:hAnsi="Times New Roman" w:cs="Times New Roman"/>
                <w:b/>
                <w:u w:color="000000"/>
              </w:rPr>
              <w:t>итого</w:t>
            </w:r>
          </w:p>
        </w:tc>
      </w:tr>
      <w:tr w:rsidR="00A76711" w:rsidRPr="00553ACC" w:rsidTr="001D173B">
        <w:tc>
          <w:tcPr>
            <w:tcW w:w="2650" w:type="dxa"/>
            <w:vMerge/>
          </w:tcPr>
          <w:p w:rsidR="00A76711" w:rsidRPr="00553ACC" w:rsidRDefault="00A76711" w:rsidP="00F75B40">
            <w:pPr>
              <w:rPr>
                <w:u w:color="000000"/>
              </w:rPr>
            </w:pPr>
          </w:p>
        </w:tc>
        <w:tc>
          <w:tcPr>
            <w:tcW w:w="1985" w:type="dxa"/>
            <w:vMerge/>
          </w:tcPr>
          <w:p w:rsidR="00A76711" w:rsidRPr="00553ACC" w:rsidRDefault="00A76711" w:rsidP="00F75B40">
            <w:pPr>
              <w:rPr>
                <w:u w:color="000000"/>
              </w:rPr>
            </w:pPr>
          </w:p>
        </w:tc>
        <w:tc>
          <w:tcPr>
            <w:tcW w:w="2299" w:type="dxa"/>
            <w:vMerge/>
          </w:tcPr>
          <w:p w:rsidR="00A76711" w:rsidRPr="00553ACC" w:rsidRDefault="00A76711" w:rsidP="00F75B40">
            <w:pPr>
              <w:rPr>
                <w:u w:color="000000"/>
              </w:rPr>
            </w:pP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sz w:val="32"/>
                <w:u w:color="000000"/>
              </w:rPr>
            </w:pPr>
            <w:r w:rsidRPr="00553ACC">
              <w:rPr>
                <w:rFonts w:ascii="Times New Roman" w:hAnsi="Times New Roman" w:cs="Times New Roman"/>
                <w:b/>
                <w:sz w:val="32"/>
                <w:u w:color="000000"/>
              </w:rPr>
              <w:t>1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32"/>
                <w:u w:color="000000"/>
              </w:rPr>
              <w:t>2</w:t>
            </w:r>
          </w:p>
        </w:tc>
        <w:tc>
          <w:tcPr>
            <w:tcW w:w="56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32"/>
                <w:u w:color="000000"/>
              </w:rPr>
              <w:t>3</w:t>
            </w:r>
          </w:p>
        </w:tc>
        <w:tc>
          <w:tcPr>
            <w:tcW w:w="53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sz w:val="32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32"/>
                <w:u w:color="000000"/>
              </w:rPr>
              <w:t>4</w:t>
            </w:r>
          </w:p>
        </w:tc>
        <w:tc>
          <w:tcPr>
            <w:tcW w:w="922" w:type="dxa"/>
            <w:vMerge/>
          </w:tcPr>
          <w:p w:rsidR="00A76711" w:rsidRPr="00553ACC" w:rsidRDefault="00A76711" w:rsidP="00F75B40">
            <w:pPr>
              <w:rPr>
                <w:u w:color="000000"/>
              </w:rPr>
            </w:pPr>
          </w:p>
        </w:tc>
      </w:tr>
      <w:tr w:rsidR="00A76711" w:rsidRPr="00553ACC" w:rsidTr="001D173B">
        <w:tc>
          <w:tcPr>
            <w:tcW w:w="2650" w:type="dxa"/>
            <w:vMerge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vMerge/>
          </w:tcPr>
          <w:p w:rsidR="00A76711" w:rsidRPr="00553ACC" w:rsidRDefault="00A76711" w:rsidP="00F75B40">
            <w:pPr>
              <w:rPr>
                <w:u w:color="000000"/>
              </w:rPr>
            </w:pPr>
          </w:p>
        </w:tc>
        <w:tc>
          <w:tcPr>
            <w:tcW w:w="2299" w:type="dxa"/>
            <w:vMerge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</w:p>
        </w:tc>
        <w:tc>
          <w:tcPr>
            <w:tcW w:w="2232" w:type="dxa"/>
            <w:gridSpan w:val="4"/>
          </w:tcPr>
          <w:p w:rsidR="00A76711" w:rsidRPr="00553ACC" w:rsidRDefault="00A76711" w:rsidP="00F75B40">
            <w:pPr>
              <w:rPr>
                <w:u w:color="000000"/>
              </w:rPr>
            </w:pPr>
            <w:r w:rsidRPr="00553ACC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</w:t>
            </w:r>
          </w:p>
        </w:tc>
        <w:tc>
          <w:tcPr>
            <w:tcW w:w="922" w:type="dxa"/>
            <w:vMerge/>
          </w:tcPr>
          <w:p w:rsidR="00A76711" w:rsidRPr="00553ACC" w:rsidRDefault="00A76711" w:rsidP="00F75B40">
            <w:pPr>
              <w:rPr>
                <w:u w:color="000000"/>
              </w:rPr>
            </w:pPr>
          </w:p>
        </w:tc>
      </w:tr>
      <w:tr w:rsidR="00A76711" w:rsidRPr="00553ACC" w:rsidTr="001D173B">
        <w:tc>
          <w:tcPr>
            <w:tcW w:w="2650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szCs w:val="18"/>
              </w:rPr>
              <w:t>Спортивно-оздоровительное</w:t>
            </w:r>
          </w:p>
        </w:tc>
        <w:tc>
          <w:tcPr>
            <w:tcW w:w="1985" w:type="dxa"/>
            <w:vAlign w:val="center"/>
          </w:tcPr>
          <w:p w:rsidR="00A76711" w:rsidRPr="00553ACC" w:rsidRDefault="00A76711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 w:rsidRPr="00553ACC">
              <w:rPr>
                <w:rFonts w:ascii="Times New Roman" w:hAnsi="Times New Roman" w:cs="Times New Roman"/>
                <w:szCs w:val="18"/>
              </w:rPr>
              <w:t>Кружок</w:t>
            </w:r>
          </w:p>
        </w:tc>
        <w:tc>
          <w:tcPr>
            <w:tcW w:w="2299" w:type="dxa"/>
            <w:vAlign w:val="center"/>
          </w:tcPr>
          <w:p w:rsidR="00A76711" w:rsidRPr="00553ACC" w:rsidRDefault="00A76711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 w:rsidRPr="00553ACC">
              <w:rPr>
                <w:rFonts w:ascii="Times New Roman" w:hAnsi="Times New Roman" w:cs="Times New Roman"/>
                <w:szCs w:val="18"/>
              </w:rPr>
              <w:t>Спортивный городок</w:t>
            </w:r>
          </w:p>
        </w:tc>
        <w:tc>
          <w:tcPr>
            <w:tcW w:w="564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4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7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37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922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4</w:t>
            </w:r>
          </w:p>
        </w:tc>
      </w:tr>
      <w:tr w:rsidR="00A76711" w:rsidRPr="00553ACC" w:rsidTr="001D173B">
        <w:trPr>
          <w:trHeight w:val="405"/>
        </w:trPr>
        <w:tc>
          <w:tcPr>
            <w:tcW w:w="2650" w:type="dxa"/>
            <w:vMerge w:val="restart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Общеинтеллектуальное</w:t>
            </w:r>
          </w:p>
        </w:tc>
        <w:tc>
          <w:tcPr>
            <w:tcW w:w="1985" w:type="dxa"/>
            <w:vAlign w:val="center"/>
          </w:tcPr>
          <w:p w:rsidR="00A76711" w:rsidRPr="00553ACC" w:rsidRDefault="00A76711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 w:rsidRPr="00553ACC">
              <w:rPr>
                <w:rFonts w:ascii="Times New Roman" w:hAnsi="Times New Roman" w:cs="Times New Roman"/>
                <w:szCs w:val="18"/>
              </w:rPr>
              <w:t>Кружок</w:t>
            </w:r>
          </w:p>
        </w:tc>
        <w:tc>
          <w:tcPr>
            <w:tcW w:w="2299" w:type="dxa"/>
            <w:vAlign w:val="center"/>
          </w:tcPr>
          <w:p w:rsidR="00A76711" w:rsidRPr="00553ACC" w:rsidRDefault="00A71A94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Функциональная грамотность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3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922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3</w:t>
            </w:r>
          </w:p>
        </w:tc>
      </w:tr>
      <w:tr w:rsidR="00A76711" w:rsidRPr="00553ACC" w:rsidTr="001D173B">
        <w:tc>
          <w:tcPr>
            <w:tcW w:w="2650" w:type="dxa"/>
            <w:vMerge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985" w:type="dxa"/>
            <w:vAlign w:val="center"/>
          </w:tcPr>
          <w:p w:rsidR="00A76711" w:rsidRPr="00553ACC" w:rsidRDefault="00A71A94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Диспут</w:t>
            </w:r>
          </w:p>
        </w:tc>
        <w:tc>
          <w:tcPr>
            <w:tcW w:w="2299" w:type="dxa"/>
            <w:vAlign w:val="center"/>
          </w:tcPr>
          <w:p w:rsidR="00A76711" w:rsidRPr="00553ACC" w:rsidRDefault="00A71A94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важном</w:t>
            </w:r>
            <w:proofErr w:type="gramEnd"/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3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922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4</w:t>
            </w:r>
          </w:p>
        </w:tc>
      </w:tr>
      <w:tr w:rsidR="00A76711" w:rsidRPr="00553ACC" w:rsidTr="001D173B">
        <w:tc>
          <w:tcPr>
            <w:tcW w:w="2650" w:type="dxa"/>
            <w:vMerge w:val="restart"/>
          </w:tcPr>
          <w:p w:rsidR="00A76711" w:rsidRPr="0078480D" w:rsidRDefault="00A76711" w:rsidP="00F75B40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78480D">
              <w:rPr>
                <w:rFonts w:ascii="Times New Roman" w:hAnsi="Times New Roman" w:cs="Times New Roman"/>
                <w:b/>
                <w:szCs w:val="18"/>
              </w:rPr>
              <w:t>Коррекционно-развивающее</w:t>
            </w:r>
          </w:p>
        </w:tc>
        <w:tc>
          <w:tcPr>
            <w:tcW w:w="4284" w:type="dxa"/>
            <w:gridSpan w:val="2"/>
            <w:vAlign w:val="center"/>
          </w:tcPr>
          <w:p w:rsidR="00A76711" w:rsidRPr="00553ACC" w:rsidRDefault="00A76711" w:rsidP="00F75B40">
            <w:pPr>
              <w:tabs>
                <w:tab w:val="left" w:pos="0"/>
                <w:tab w:val="right" w:leader="dot" w:pos="9639"/>
              </w:tabs>
              <w:spacing w:line="240" w:lineRule="atLeast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 w:rsidRPr="00553ACC">
              <w:rPr>
                <w:rFonts w:ascii="Times New Roman" w:hAnsi="Times New Roman" w:cs="Times New Roman"/>
                <w:bCs/>
                <w:kern w:val="2"/>
                <w:szCs w:val="18"/>
              </w:rPr>
              <w:t>Индивидуальная работа</w:t>
            </w:r>
            <w:r>
              <w:rPr>
                <w:rFonts w:ascii="Times New Roman" w:hAnsi="Times New Roman" w:cs="Times New Roman"/>
                <w:bCs/>
                <w:kern w:val="2"/>
                <w:szCs w:val="18"/>
              </w:rPr>
              <w:t xml:space="preserve"> с тефлопедагогом 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56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53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922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</w:tr>
      <w:tr w:rsidR="00A76711" w:rsidRPr="00553ACC" w:rsidTr="001D173B">
        <w:tc>
          <w:tcPr>
            <w:tcW w:w="2650" w:type="dxa"/>
            <w:vMerge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4284" w:type="dxa"/>
            <w:gridSpan w:val="2"/>
            <w:vAlign w:val="center"/>
          </w:tcPr>
          <w:p w:rsidR="00A76711" w:rsidRPr="00EE570B" w:rsidRDefault="00A76711" w:rsidP="00F75B40">
            <w:pPr>
              <w:tabs>
                <w:tab w:val="left" w:pos="0"/>
                <w:tab w:val="right" w:leader="dot" w:pos="9639"/>
              </w:tabs>
              <w:spacing w:line="240" w:lineRule="atLeast"/>
              <w:rPr>
                <w:rFonts w:ascii="Times New Roman" w:hAnsi="Times New Roman" w:cs="Times New Roman"/>
                <w:bCs/>
                <w:color w:val="auto"/>
                <w:kern w:val="2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Индивидуальная работа с психологом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6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53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922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4</w:t>
            </w:r>
          </w:p>
        </w:tc>
      </w:tr>
      <w:tr w:rsidR="00A76711" w:rsidRPr="00553ACC" w:rsidTr="001D173B">
        <w:tc>
          <w:tcPr>
            <w:tcW w:w="2650" w:type="dxa"/>
            <w:vMerge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985" w:type="dxa"/>
            <w:vAlign w:val="center"/>
          </w:tcPr>
          <w:p w:rsidR="00A76711" w:rsidRPr="00553ACC" w:rsidRDefault="00A76711" w:rsidP="00F75B40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Индивидуальные занятия с учителем</w:t>
            </w:r>
          </w:p>
        </w:tc>
        <w:tc>
          <w:tcPr>
            <w:tcW w:w="2299" w:type="dxa"/>
          </w:tcPr>
          <w:p w:rsidR="00A76711" w:rsidRPr="00D95D9D" w:rsidRDefault="00A76711" w:rsidP="00F75B40">
            <w:pPr>
              <w:tabs>
                <w:tab w:val="left" w:pos="0"/>
                <w:tab w:val="right" w:leader="dot" w:pos="9639"/>
              </w:tabs>
              <w:spacing w:line="240" w:lineRule="atLeast"/>
              <w:rPr>
                <w:rFonts w:ascii="Times New Roman" w:hAnsi="Times New Roman" w:cs="Times New Roman"/>
                <w:bCs/>
                <w:kern w:val="2"/>
                <w:szCs w:val="18"/>
              </w:rPr>
            </w:pPr>
            <w:r w:rsidRPr="00553ACC">
              <w:rPr>
                <w:rFonts w:ascii="Times New Roman" w:hAnsi="Times New Roman" w:cs="Times New Roman"/>
                <w:bCs/>
                <w:kern w:val="2"/>
                <w:szCs w:val="18"/>
              </w:rPr>
              <w:t>За страницами учебника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564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56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537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922" w:type="dxa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</w:tr>
      <w:tr w:rsidR="00A76711" w:rsidRPr="00553ACC" w:rsidTr="001D173B">
        <w:tc>
          <w:tcPr>
            <w:tcW w:w="6934" w:type="dxa"/>
            <w:gridSpan w:val="3"/>
          </w:tcPr>
          <w:p w:rsidR="00A76711" w:rsidRPr="00553ACC" w:rsidRDefault="00A76711" w:rsidP="00F75B40">
            <w:pPr>
              <w:rPr>
                <w:rFonts w:ascii="Times New Roman" w:hAnsi="Times New Roman" w:cs="Times New Roman"/>
                <w:u w:color="000000"/>
              </w:rPr>
            </w:pPr>
            <w:r w:rsidRPr="00553ACC">
              <w:rPr>
                <w:rFonts w:ascii="Times New Roman" w:hAnsi="Times New Roman" w:cs="Times New Roman"/>
                <w:b/>
                <w:szCs w:val="18"/>
              </w:rPr>
              <w:t>Итого:</w:t>
            </w:r>
          </w:p>
        </w:tc>
        <w:tc>
          <w:tcPr>
            <w:tcW w:w="564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7</w:t>
            </w:r>
          </w:p>
        </w:tc>
        <w:tc>
          <w:tcPr>
            <w:tcW w:w="564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  <w:tc>
          <w:tcPr>
            <w:tcW w:w="567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  <w:tc>
          <w:tcPr>
            <w:tcW w:w="537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  <w:tc>
          <w:tcPr>
            <w:tcW w:w="922" w:type="dxa"/>
          </w:tcPr>
          <w:p w:rsidR="00A76711" w:rsidRPr="00553ACC" w:rsidRDefault="001D173B" w:rsidP="00F75B40">
            <w:pPr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31</w:t>
            </w:r>
          </w:p>
        </w:tc>
      </w:tr>
    </w:tbl>
    <w:p w:rsidR="0083547A" w:rsidRDefault="0083547A" w:rsidP="00A76711">
      <w:bookmarkStart w:id="8" w:name="_GoBack"/>
      <w:bookmarkEnd w:id="8"/>
    </w:p>
    <w:sectPr w:rsidR="0083547A" w:rsidSect="009E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5B"/>
    <w:rsid w:val="001D173B"/>
    <w:rsid w:val="00322F48"/>
    <w:rsid w:val="005029DA"/>
    <w:rsid w:val="0083547A"/>
    <w:rsid w:val="00896A5B"/>
    <w:rsid w:val="008C3DBA"/>
    <w:rsid w:val="009E0BE2"/>
    <w:rsid w:val="00A71A94"/>
    <w:rsid w:val="00A76711"/>
    <w:rsid w:val="00B05044"/>
    <w:rsid w:val="00C0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1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76711"/>
    <w:rPr>
      <w:rFonts w:ascii="Times New Roman" w:hAnsi="Times New Roman" w:cs="Times New Roman"/>
    </w:rPr>
  </w:style>
  <w:style w:type="character" w:customStyle="1" w:styleId="a3">
    <w:name w:val="Подпись к таблице_"/>
    <w:basedOn w:val="a0"/>
    <w:link w:val="a4"/>
    <w:uiPriority w:val="99"/>
    <w:locked/>
    <w:rsid w:val="00A76711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76711"/>
    <w:pPr>
      <w:ind w:left="46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A76711"/>
    <w:pPr>
      <w:spacing w:line="276" w:lineRule="auto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767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Подпись к таблице"/>
    <w:basedOn w:val="a"/>
    <w:link w:val="a3"/>
    <w:uiPriority w:val="99"/>
    <w:rsid w:val="00A76711"/>
    <w:pPr>
      <w:spacing w:after="2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7">
    <w:name w:val="Table Grid"/>
    <w:basedOn w:val="a1"/>
    <w:uiPriority w:val="59"/>
    <w:rsid w:val="008C3DBA"/>
    <w:pPr>
      <w:spacing w:after="0" w:line="240" w:lineRule="auto"/>
      <w:ind w:left="-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Иванова</cp:lastModifiedBy>
  <cp:revision>7</cp:revision>
  <dcterms:created xsi:type="dcterms:W3CDTF">2020-11-02T07:22:00Z</dcterms:created>
  <dcterms:modified xsi:type="dcterms:W3CDTF">2023-09-03T07:14:00Z</dcterms:modified>
</cp:coreProperties>
</file>